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60" w:rsidRDefault="004E6E05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93775" cy="739775"/>
            <wp:effectExtent l="0" t="0" r="0" b="3175"/>
            <wp:docPr id="1" name="Рисунок 1" descr="Gerb_IvReg_small_bw_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IvReg_small_bw_lin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A60" w:rsidRDefault="00D65A60">
      <w:pPr>
        <w:jc w:val="center"/>
        <w:rPr>
          <w:sz w:val="28"/>
        </w:rPr>
      </w:pPr>
    </w:p>
    <w:p w:rsidR="00D65A60" w:rsidRDefault="00D65A60">
      <w:pPr>
        <w:pStyle w:val="a3"/>
        <w:jc w:val="center"/>
        <w:rPr>
          <w:b/>
          <w:spacing w:val="20"/>
          <w:sz w:val="36"/>
          <w:u w:val="single"/>
        </w:rPr>
      </w:pPr>
      <w:r>
        <w:rPr>
          <w:b/>
          <w:spacing w:val="20"/>
          <w:sz w:val="36"/>
          <w:u w:val="single"/>
        </w:rPr>
        <w:t>ПРАВИТЕЛЬСТВО ИВАНОВСКОЙ ОБЛАСТИ</w:t>
      </w:r>
    </w:p>
    <w:p w:rsidR="00D65A60" w:rsidRPr="007B53BF" w:rsidRDefault="00D65A60">
      <w:pPr>
        <w:pStyle w:val="a3"/>
        <w:jc w:val="center"/>
        <w:rPr>
          <w:bCs/>
          <w:spacing w:val="20"/>
          <w:sz w:val="28"/>
          <w:szCs w:val="28"/>
        </w:rPr>
      </w:pPr>
    </w:p>
    <w:p w:rsidR="00D65A60" w:rsidRDefault="00D65A60">
      <w:pPr>
        <w:pStyle w:val="a3"/>
        <w:jc w:val="center"/>
        <w:rPr>
          <w:b/>
          <w:spacing w:val="34"/>
          <w:sz w:val="36"/>
        </w:rPr>
      </w:pPr>
      <w:r>
        <w:rPr>
          <w:b/>
          <w:spacing w:val="34"/>
          <w:sz w:val="36"/>
        </w:rPr>
        <w:t>ПОСТАНОВЛЕНИЕ</w:t>
      </w: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p w:rsidR="00D65A60" w:rsidRPr="00174AA9" w:rsidRDefault="00D65A60">
      <w:pPr>
        <w:pStyle w:val="a3"/>
        <w:jc w:val="center"/>
        <w:rPr>
          <w:spacing w:val="34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D65A60" w:rsidRDefault="00B33545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 _____________</w:t>
            </w:r>
            <w:r w:rsidR="004017F7">
              <w:rPr>
                <w:sz w:val="28"/>
              </w:rPr>
              <w:t>__</w:t>
            </w:r>
            <w:r w:rsidR="00C979DD">
              <w:rPr>
                <w:sz w:val="28"/>
              </w:rPr>
              <w:t xml:space="preserve"> № ______</w:t>
            </w:r>
            <w:proofErr w:type="gramStart"/>
            <w:r w:rsidR="00C979DD">
              <w:rPr>
                <w:sz w:val="28"/>
              </w:rPr>
              <w:t>_-</w:t>
            </w:r>
            <w:proofErr w:type="gramEnd"/>
            <w:r w:rsidR="00D65A60">
              <w:rPr>
                <w:sz w:val="28"/>
              </w:rPr>
              <w:t>п</w:t>
            </w:r>
          </w:p>
          <w:p w:rsidR="00D65A60" w:rsidRDefault="00D65A60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г. Иваново</w:t>
            </w:r>
          </w:p>
        </w:tc>
      </w:tr>
    </w:tbl>
    <w:p w:rsidR="00D65A60" w:rsidRDefault="00D65A60" w:rsidP="005B4883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17206" w:rsidRDefault="006C4B74" w:rsidP="008D34E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 внесении изменени</w:t>
            </w:r>
            <w:r w:rsidR="0012092D">
              <w:rPr>
                <w:b/>
                <w:bCs/>
                <w:sz w:val="28"/>
                <w:szCs w:val="28"/>
              </w:rPr>
              <w:t>й</w:t>
            </w:r>
            <w:r>
              <w:rPr>
                <w:b/>
                <w:bCs/>
                <w:sz w:val="28"/>
                <w:szCs w:val="28"/>
              </w:rPr>
              <w:t xml:space="preserve"> в </w:t>
            </w:r>
            <w:r w:rsidR="00BF73DD">
              <w:rPr>
                <w:b/>
                <w:bCs/>
                <w:sz w:val="28"/>
                <w:szCs w:val="28"/>
              </w:rPr>
              <w:t>п</w:t>
            </w:r>
            <w:r w:rsidRPr="00C56F36">
              <w:rPr>
                <w:b/>
                <w:bCs/>
                <w:sz w:val="28"/>
                <w:szCs w:val="28"/>
              </w:rPr>
              <w:t xml:space="preserve">остановление Правительства </w:t>
            </w:r>
          </w:p>
          <w:p w:rsidR="005D08CB" w:rsidRPr="005D08CB" w:rsidRDefault="006C4B74" w:rsidP="005D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C56F36">
              <w:rPr>
                <w:b/>
                <w:bCs/>
                <w:sz w:val="28"/>
                <w:szCs w:val="28"/>
              </w:rPr>
              <w:t xml:space="preserve">Ивановской области </w:t>
            </w:r>
            <w:r w:rsidR="005D08CB" w:rsidRPr="005D08CB">
              <w:rPr>
                <w:b/>
                <w:bCs/>
                <w:sz w:val="28"/>
                <w:szCs w:val="28"/>
              </w:rPr>
              <w:t xml:space="preserve">от 24.06.2014 </w:t>
            </w:r>
            <w:r w:rsidR="005D08CB">
              <w:rPr>
                <w:b/>
                <w:bCs/>
                <w:sz w:val="28"/>
                <w:szCs w:val="28"/>
              </w:rPr>
              <w:t>№</w:t>
            </w:r>
            <w:r w:rsidR="005D08CB" w:rsidRPr="005D08CB">
              <w:rPr>
                <w:b/>
                <w:bCs/>
                <w:sz w:val="28"/>
                <w:szCs w:val="28"/>
              </w:rPr>
              <w:t xml:space="preserve"> 242-п</w:t>
            </w:r>
          </w:p>
          <w:p w:rsidR="005D08CB" w:rsidRDefault="005D08CB" w:rsidP="005D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5D08CB">
              <w:rPr>
                <w:b/>
                <w:bCs/>
                <w:sz w:val="28"/>
                <w:szCs w:val="28"/>
              </w:rPr>
              <w:tab/>
            </w:r>
            <w:r w:rsidR="00DC08CB">
              <w:rPr>
                <w:b/>
                <w:bCs/>
                <w:sz w:val="28"/>
                <w:szCs w:val="28"/>
              </w:rPr>
              <w:t>«</w:t>
            </w:r>
            <w:r w:rsidRPr="005D08CB">
              <w:rPr>
                <w:b/>
                <w:bCs/>
                <w:sz w:val="28"/>
                <w:szCs w:val="28"/>
              </w:rPr>
              <w:t xml:space="preserve">Об утверждении Порядка предоставления и распределения субсидий из областного бюджета бюджетам муниципальных образований Ивановской области на укрепление материально-технической базы муниципальных учреждений </w:t>
            </w:r>
          </w:p>
          <w:p w:rsidR="00D65A60" w:rsidRPr="00FC3408" w:rsidRDefault="005D08CB" w:rsidP="005D08CB">
            <w:pPr>
              <w:jc w:val="center"/>
              <w:rPr>
                <w:b/>
                <w:bCs/>
                <w:sz w:val="28"/>
                <w:szCs w:val="28"/>
              </w:rPr>
            </w:pPr>
            <w:r w:rsidRPr="005D08CB">
              <w:rPr>
                <w:b/>
                <w:bCs/>
                <w:sz w:val="28"/>
                <w:szCs w:val="28"/>
              </w:rPr>
              <w:t>культуры Ивановской области</w:t>
            </w:r>
            <w:r w:rsidR="00DC08CB">
              <w:rPr>
                <w:b/>
                <w:bCs/>
                <w:sz w:val="28"/>
                <w:szCs w:val="28"/>
              </w:rPr>
              <w:t>»</w:t>
            </w:r>
          </w:p>
        </w:tc>
      </w:tr>
    </w:tbl>
    <w:p w:rsidR="00D65A60" w:rsidRPr="007C7547" w:rsidRDefault="00D65A60">
      <w:pPr>
        <w:jc w:val="center"/>
        <w:rPr>
          <w:sz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0"/>
      </w:tblGrid>
      <w:tr w:rsidR="00D65A60">
        <w:tc>
          <w:tcPr>
            <w:tcW w:w="9180" w:type="dxa"/>
          </w:tcPr>
          <w:p w:rsidR="00617206" w:rsidRPr="00675CD9" w:rsidRDefault="005D08CB" w:rsidP="005D08CB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D08CB">
              <w:rPr>
                <w:sz w:val="28"/>
                <w:szCs w:val="28"/>
              </w:rPr>
              <w:t>В соответствии со статьей 139 Бюджетного кодекса Российской Федерации</w:t>
            </w:r>
            <w:r w:rsidR="00071DA6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п</w:t>
            </w:r>
            <w:r w:rsidRPr="005D08CB">
              <w:rPr>
                <w:sz w:val="28"/>
                <w:szCs w:val="28"/>
              </w:rPr>
              <w:t>остановление</w:t>
            </w:r>
            <w:r>
              <w:rPr>
                <w:sz w:val="28"/>
                <w:szCs w:val="28"/>
              </w:rPr>
              <w:t>м</w:t>
            </w:r>
            <w:r w:rsidRPr="005D08CB">
              <w:rPr>
                <w:sz w:val="28"/>
                <w:szCs w:val="28"/>
              </w:rPr>
              <w:t xml:space="preserve"> Правительства Ивановской области от 23.03.2016 </w:t>
            </w:r>
            <w:r w:rsidR="00DC08CB">
              <w:rPr>
                <w:sz w:val="28"/>
                <w:szCs w:val="28"/>
              </w:rPr>
              <w:t>№</w:t>
            </w:r>
            <w:r w:rsidRPr="005D08CB">
              <w:rPr>
                <w:sz w:val="28"/>
                <w:szCs w:val="28"/>
              </w:rPr>
              <w:t xml:space="preserve"> 65-п</w:t>
            </w:r>
            <w:r>
              <w:rPr>
                <w:sz w:val="28"/>
                <w:szCs w:val="28"/>
              </w:rPr>
              <w:t xml:space="preserve"> </w:t>
            </w:r>
            <w:r w:rsidR="00DC08CB">
              <w:rPr>
                <w:sz w:val="28"/>
                <w:szCs w:val="28"/>
              </w:rPr>
              <w:t>«</w:t>
            </w:r>
            <w:r w:rsidRPr="005D08CB">
              <w:rPr>
                <w:sz w:val="28"/>
                <w:szCs w:val="28"/>
              </w:rPr>
              <w:t>О предоставлении и распределении субсидий из областного бюджета бюджетам муниципальных образований Ивановской области</w:t>
            </w:r>
            <w:r w:rsidR="00DC08CB">
              <w:rPr>
                <w:sz w:val="28"/>
                <w:szCs w:val="28"/>
              </w:rPr>
              <w:t>»</w:t>
            </w:r>
            <w:r w:rsidR="00FA1E4A" w:rsidRPr="00FA1E4A">
              <w:rPr>
                <w:sz w:val="28"/>
                <w:szCs w:val="28"/>
              </w:rPr>
              <w:t xml:space="preserve"> </w:t>
            </w:r>
            <w:r w:rsidR="00617206" w:rsidRPr="00675CD9">
              <w:rPr>
                <w:sz w:val="28"/>
                <w:szCs w:val="28"/>
              </w:rPr>
              <w:t>Правительство Ивановской области</w:t>
            </w:r>
            <w:r w:rsidR="00071DA6">
              <w:rPr>
                <w:sz w:val="28"/>
                <w:szCs w:val="28"/>
              </w:rPr>
              <w:t xml:space="preserve"> </w:t>
            </w:r>
            <w:proofErr w:type="gramStart"/>
            <w:r w:rsidR="00617206" w:rsidRPr="008E078B">
              <w:rPr>
                <w:b/>
                <w:sz w:val="28"/>
                <w:szCs w:val="28"/>
              </w:rPr>
              <w:t>п</w:t>
            </w:r>
            <w:proofErr w:type="gramEnd"/>
            <w:r w:rsidR="00617206" w:rsidRPr="008E078B">
              <w:rPr>
                <w:b/>
                <w:sz w:val="28"/>
                <w:szCs w:val="28"/>
              </w:rPr>
              <w:t xml:space="preserve"> о с т а н о в л я е т:</w:t>
            </w:r>
          </w:p>
          <w:p w:rsidR="00FE6CEC" w:rsidRDefault="00FA1E4A" w:rsidP="005D08C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FA1E4A">
              <w:rPr>
                <w:sz w:val="28"/>
                <w:szCs w:val="28"/>
              </w:rPr>
              <w:t xml:space="preserve">Внести в </w:t>
            </w:r>
            <w:r w:rsidR="005D08CB" w:rsidRPr="005D08CB">
              <w:rPr>
                <w:sz w:val="28"/>
                <w:szCs w:val="28"/>
              </w:rPr>
              <w:t>постановление Правительства Ивановской области от 24.06.2014 № 242-п</w:t>
            </w:r>
            <w:r w:rsidR="005D08CB">
              <w:rPr>
                <w:sz w:val="28"/>
                <w:szCs w:val="28"/>
              </w:rPr>
              <w:t xml:space="preserve"> </w:t>
            </w:r>
            <w:r w:rsidR="00DC08CB">
              <w:rPr>
                <w:sz w:val="28"/>
                <w:szCs w:val="28"/>
              </w:rPr>
              <w:t>«</w:t>
            </w:r>
            <w:r w:rsidR="005D08CB" w:rsidRPr="005D08CB">
              <w:rPr>
                <w:sz w:val="28"/>
                <w:szCs w:val="28"/>
              </w:rPr>
              <w:t>Об утверждении Порядка предоставления и распределения субсидий из областного бюджета бюджетам муниципальных образований Ивановской области на укрепление материально-технической базы муниципальных учреждений культуры Ивановской области</w:t>
            </w:r>
            <w:r w:rsidR="00DC08CB">
              <w:rPr>
                <w:sz w:val="28"/>
                <w:szCs w:val="28"/>
              </w:rPr>
              <w:t>»</w:t>
            </w:r>
            <w:r w:rsidRPr="00FA1E4A">
              <w:rPr>
                <w:sz w:val="28"/>
                <w:szCs w:val="28"/>
              </w:rPr>
              <w:t xml:space="preserve"> </w:t>
            </w:r>
            <w:r w:rsidR="00FE6CEC">
              <w:rPr>
                <w:sz w:val="28"/>
                <w:szCs w:val="28"/>
              </w:rPr>
              <w:t xml:space="preserve">следующие </w:t>
            </w:r>
            <w:r w:rsidRPr="00FA1E4A">
              <w:rPr>
                <w:sz w:val="28"/>
                <w:szCs w:val="28"/>
              </w:rPr>
              <w:t>изменени</w:t>
            </w:r>
            <w:r w:rsidR="00FE6CEC">
              <w:rPr>
                <w:sz w:val="28"/>
                <w:szCs w:val="28"/>
              </w:rPr>
              <w:t>я:</w:t>
            </w:r>
          </w:p>
          <w:p w:rsidR="00FE6CEC" w:rsidRDefault="00FE6CEC" w:rsidP="0061720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приложении к постановлению:</w:t>
            </w:r>
          </w:p>
          <w:p w:rsidR="00E16820" w:rsidRDefault="00FE6CEC" w:rsidP="0012092D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E16820">
              <w:rPr>
                <w:sz w:val="28"/>
                <w:szCs w:val="28"/>
              </w:rPr>
              <w:t xml:space="preserve">Пункт </w:t>
            </w:r>
            <w:r w:rsidR="005D08CB">
              <w:rPr>
                <w:sz w:val="28"/>
                <w:szCs w:val="28"/>
              </w:rPr>
              <w:t>5</w:t>
            </w:r>
            <w:r w:rsidR="00E16820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5D08CB" w:rsidRPr="005D08CB" w:rsidRDefault="00DC08CB" w:rsidP="005D08C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5D08CB" w:rsidRPr="005D08CB">
              <w:rPr>
                <w:sz w:val="28"/>
                <w:szCs w:val="28"/>
              </w:rPr>
              <w:t>5. Условиями предоставления и расходования субсидии являются:</w:t>
            </w:r>
          </w:p>
          <w:p w:rsidR="005D08CB" w:rsidRPr="005D08CB" w:rsidRDefault="005D08CB" w:rsidP="005D08C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D08CB">
              <w:rPr>
                <w:sz w:val="28"/>
                <w:szCs w:val="28"/>
              </w:rPr>
              <w:t xml:space="preserve">а) наличие муниципальных правовых актов, утверждающих перечень мероприятий, в целях </w:t>
            </w:r>
            <w:proofErr w:type="spellStart"/>
            <w:r w:rsidRPr="005D08CB">
              <w:rPr>
                <w:sz w:val="28"/>
                <w:szCs w:val="28"/>
              </w:rPr>
              <w:t>софинансирования</w:t>
            </w:r>
            <w:proofErr w:type="spellEnd"/>
            <w:r w:rsidRPr="005D08CB">
              <w:rPr>
                <w:sz w:val="28"/>
                <w:szCs w:val="28"/>
              </w:rPr>
              <w:t xml:space="preserve"> которых предоставляются субсидии, в соответствии с требованиями нормативных правовых актов Ивановской области, регулирующих правоотношения, связанные с предоставлением и расходованием соответствующих субсидий из областного бюджета, и сроки их реализации;</w:t>
            </w:r>
            <w:proofErr w:type="gramEnd"/>
          </w:p>
          <w:p w:rsidR="005D08CB" w:rsidRPr="005D08CB" w:rsidRDefault="005D08CB" w:rsidP="005D08C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D08CB">
              <w:rPr>
                <w:sz w:val="28"/>
                <w:szCs w:val="28"/>
              </w:rPr>
              <w:t xml:space="preserve">б) наличие в бюджетах муниципальных образований Ивановской области бюджетных ассигнований на исполнение расходного обязательства, </w:t>
            </w:r>
            <w:proofErr w:type="spellStart"/>
            <w:r w:rsidRPr="005D08CB">
              <w:rPr>
                <w:sz w:val="28"/>
                <w:szCs w:val="28"/>
              </w:rPr>
              <w:t>софинансирование</w:t>
            </w:r>
            <w:proofErr w:type="spellEnd"/>
            <w:r w:rsidRPr="005D08CB">
              <w:rPr>
                <w:sz w:val="28"/>
                <w:szCs w:val="28"/>
              </w:rPr>
              <w:t xml:space="preserve"> которого осуществляется из областного бюджета. </w:t>
            </w:r>
            <w:proofErr w:type="gramStart"/>
            <w:r w:rsidRPr="005D08CB">
              <w:rPr>
                <w:sz w:val="28"/>
                <w:szCs w:val="28"/>
              </w:rPr>
              <w:t xml:space="preserve">Доля расходов областного бюджета в финансировании </w:t>
            </w:r>
            <w:r w:rsidRPr="005D08CB">
              <w:rPr>
                <w:sz w:val="28"/>
                <w:szCs w:val="28"/>
              </w:rPr>
              <w:lastRenderedPageBreak/>
              <w:t>соответствующих расходных обязательств не должна превышать 95%, а для высокодотационных муниципальных образований (перечень устанавливается Департаментом финансов Ивановской области) - 99%;</w:t>
            </w:r>
            <w:proofErr w:type="gramEnd"/>
          </w:p>
          <w:p w:rsidR="005D08CB" w:rsidRPr="005D08CB" w:rsidRDefault="005D08CB" w:rsidP="005D08C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D08CB">
              <w:rPr>
                <w:sz w:val="28"/>
                <w:szCs w:val="28"/>
              </w:rPr>
              <w:t>в) наличие утвержденной в установленном порядке проектной документации, имеющей положительное заключение государственной экспертизы, если проведение такой экспертизы обязательно в предусмотренных статьей 49 Градостроительного кодекса Российской Федерации случаях;</w:t>
            </w:r>
            <w:proofErr w:type="gramEnd"/>
          </w:p>
          <w:p w:rsidR="00FA1E4A" w:rsidRDefault="005D08CB" w:rsidP="005D08C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5D08CB">
              <w:rPr>
                <w:sz w:val="28"/>
                <w:szCs w:val="28"/>
              </w:rPr>
              <w:t xml:space="preserve">г) заключение соглашения о предоставлении субсидии в соответствии с </w:t>
            </w:r>
            <w:r w:rsidR="00B262F2">
              <w:rPr>
                <w:sz w:val="28"/>
                <w:szCs w:val="28"/>
              </w:rPr>
              <w:t>пунктом 8 и  настоящего Порядка;</w:t>
            </w:r>
          </w:p>
          <w:p w:rsidR="00B262F2" w:rsidRDefault="00B262F2" w:rsidP="005D08C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д) </w:t>
            </w:r>
            <w:r w:rsidRPr="00B262F2">
              <w:rPr>
                <w:sz w:val="28"/>
                <w:szCs w:val="28"/>
              </w:rPr>
              <w:t>требование о наличии положительного заключения о достоверности определения сметной стоимости капитального ремонта объектов капитального строительства, выданного уполномоченным на проведение государственной экспертизы проектной документации и результатов инженерных изысканий соответствующим исполнительным органом государственной власти Ивановской области или подведомственным данному органу государственным учреждением</w:t>
            </w:r>
            <w:proofErr w:type="gramStart"/>
            <w:r>
              <w:rPr>
                <w:sz w:val="28"/>
                <w:szCs w:val="28"/>
              </w:rPr>
              <w:t>.</w:t>
            </w:r>
            <w:r w:rsidR="00DC08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A85C96" w:rsidRDefault="00A85C96" w:rsidP="00A85C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Дополнить пунктом 5.1 следующего содержания:</w:t>
            </w:r>
          </w:p>
          <w:p w:rsidR="00A85C96" w:rsidRPr="00A85C96" w:rsidRDefault="00A85C96" w:rsidP="00A85C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A85C96">
              <w:rPr>
                <w:sz w:val="28"/>
                <w:szCs w:val="28"/>
              </w:rPr>
              <w:t xml:space="preserve">5.1. Дополнительно к условиям предоставления и расходования, перечисленным в пункте 5 настоящего Порядка, в качестве условий расходования субсидий предусматривается достижение </w:t>
            </w:r>
            <w:proofErr w:type="gramStart"/>
            <w:r w:rsidRPr="00A85C96">
              <w:rPr>
                <w:sz w:val="28"/>
                <w:szCs w:val="28"/>
              </w:rPr>
              <w:t>значений показателей результативности использования субсидии</w:t>
            </w:r>
            <w:proofErr w:type="gramEnd"/>
            <w:r>
              <w:rPr>
                <w:sz w:val="28"/>
                <w:szCs w:val="28"/>
              </w:rPr>
              <w:t>.</w:t>
            </w:r>
            <w:r w:rsidRPr="00A85C96">
              <w:rPr>
                <w:sz w:val="28"/>
                <w:szCs w:val="28"/>
              </w:rPr>
              <w:t>».</w:t>
            </w:r>
          </w:p>
          <w:p w:rsidR="00A85C96" w:rsidRPr="00A85C96" w:rsidRDefault="00A85C96" w:rsidP="00A85C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  <w:r w:rsidRPr="00A85C96">
              <w:rPr>
                <w:sz w:val="28"/>
                <w:szCs w:val="28"/>
              </w:rPr>
              <w:t xml:space="preserve">Пункт 6 изложить в </w:t>
            </w:r>
            <w:r>
              <w:rPr>
                <w:sz w:val="28"/>
                <w:szCs w:val="28"/>
              </w:rPr>
              <w:t xml:space="preserve">следующей </w:t>
            </w:r>
            <w:r w:rsidRPr="00A85C96">
              <w:rPr>
                <w:sz w:val="28"/>
                <w:szCs w:val="28"/>
              </w:rPr>
              <w:t>редакции:</w:t>
            </w:r>
          </w:p>
          <w:p w:rsidR="00A85C96" w:rsidRDefault="00A85C96" w:rsidP="00A85C96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 w:rsidRPr="00A85C96">
              <w:rPr>
                <w:sz w:val="28"/>
                <w:szCs w:val="28"/>
              </w:rPr>
              <w:t>«6. Оценка эффективности использования субсидии осуществляется Департаментом культуры и туризма Ивановской области на основе достижения следующих показателей результативности: количество учреждений культуры, осуществляющих в рамках реализации наказов избирателей депутатам Ивановской областной Думы мероприятия по укреплению материально-технической базы</w:t>
            </w:r>
            <w:proofErr w:type="gramStart"/>
            <w:r w:rsidRPr="00A85C96">
              <w:rPr>
                <w:sz w:val="28"/>
                <w:szCs w:val="28"/>
              </w:rPr>
              <w:t>.»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B262F2" w:rsidRDefault="00A85C96" w:rsidP="005D08C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62F2">
              <w:rPr>
                <w:sz w:val="28"/>
                <w:szCs w:val="28"/>
              </w:rPr>
              <w:t xml:space="preserve">. </w:t>
            </w:r>
            <w:r w:rsidR="00F04F20">
              <w:rPr>
                <w:sz w:val="28"/>
                <w:szCs w:val="28"/>
              </w:rPr>
              <w:t>В</w:t>
            </w:r>
            <w:r w:rsidR="00B262F2">
              <w:rPr>
                <w:sz w:val="28"/>
                <w:szCs w:val="28"/>
              </w:rPr>
              <w:t xml:space="preserve"> пункте 8:</w:t>
            </w:r>
          </w:p>
          <w:p w:rsidR="00B262F2" w:rsidRDefault="00A85C96" w:rsidP="005D08CB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62F2">
              <w:rPr>
                <w:sz w:val="28"/>
                <w:szCs w:val="28"/>
              </w:rPr>
              <w:t xml:space="preserve">.1. Подпункт </w:t>
            </w:r>
            <w:r w:rsidR="00DC08CB">
              <w:rPr>
                <w:sz w:val="28"/>
                <w:szCs w:val="28"/>
              </w:rPr>
              <w:t>«</w:t>
            </w:r>
            <w:r w:rsidR="00B262F2">
              <w:rPr>
                <w:sz w:val="28"/>
                <w:szCs w:val="28"/>
              </w:rPr>
              <w:t>а</w:t>
            </w:r>
            <w:r w:rsidR="00DC08CB">
              <w:rPr>
                <w:sz w:val="28"/>
                <w:szCs w:val="28"/>
              </w:rPr>
              <w:t>»</w:t>
            </w:r>
            <w:r w:rsidR="00B262F2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B262F2" w:rsidRPr="00B262F2" w:rsidRDefault="00DC08CB" w:rsidP="00B262F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62F2" w:rsidRPr="00B262F2">
              <w:rPr>
                <w:sz w:val="28"/>
                <w:szCs w:val="28"/>
              </w:rPr>
              <w:t>а) размер предоставляемой субсидии, порядок, условия, сроки и график ее перечисления бюджету муниципального образования Ивановской области, а также объем бюджетных ассигнований бюджета муниципального образования Ивановской области на исполнение соответствующих расходных обязательств</w:t>
            </w:r>
            <w:proofErr w:type="gramStart"/>
            <w:r w:rsidR="00B262F2" w:rsidRPr="00B262F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»</w:t>
            </w:r>
            <w:proofErr w:type="gramEnd"/>
            <w:r w:rsidR="00B262F2">
              <w:rPr>
                <w:sz w:val="28"/>
                <w:szCs w:val="28"/>
              </w:rPr>
              <w:t>.</w:t>
            </w:r>
          </w:p>
          <w:p w:rsidR="00B262F2" w:rsidRPr="00B262F2" w:rsidRDefault="00A85C96" w:rsidP="00B262F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62F2">
              <w:rPr>
                <w:sz w:val="28"/>
                <w:szCs w:val="28"/>
              </w:rPr>
              <w:t>.2.</w:t>
            </w:r>
            <w:r w:rsidR="00B262F2" w:rsidRPr="00B262F2">
              <w:rPr>
                <w:sz w:val="28"/>
                <w:szCs w:val="28"/>
              </w:rPr>
              <w:t xml:space="preserve"> </w:t>
            </w:r>
            <w:r w:rsidR="00B262F2">
              <w:rPr>
                <w:sz w:val="28"/>
                <w:szCs w:val="28"/>
              </w:rPr>
              <w:t xml:space="preserve">Подпункт </w:t>
            </w:r>
            <w:r w:rsidR="00DC08CB">
              <w:rPr>
                <w:sz w:val="28"/>
                <w:szCs w:val="28"/>
              </w:rPr>
              <w:t>«</w:t>
            </w:r>
            <w:r w:rsidR="00B262F2">
              <w:rPr>
                <w:sz w:val="28"/>
                <w:szCs w:val="28"/>
              </w:rPr>
              <w:t>е</w:t>
            </w:r>
            <w:r w:rsidR="00DC08CB">
              <w:rPr>
                <w:sz w:val="28"/>
                <w:szCs w:val="28"/>
              </w:rPr>
              <w:t>»</w:t>
            </w:r>
            <w:r w:rsidR="00B262F2" w:rsidRPr="00B262F2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B262F2" w:rsidRPr="00B262F2" w:rsidRDefault="00DC08CB" w:rsidP="00B262F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62F2" w:rsidRPr="00B262F2">
              <w:rPr>
                <w:sz w:val="28"/>
                <w:szCs w:val="28"/>
              </w:rPr>
              <w:t xml:space="preserve">е) обязательства муниципального образования Ивановской области по возврату средств в областной бюджет в соответствии с пунктами 12 и 15 Правил предоставления и распределения субсидий из областного бюджета бюджетам муниципальных образований Ивановской области, утвержденных постановлением Правительства Ивановской области от 23.03.2016 </w:t>
            </w:r>
            <w:r>
              <w:rPr>
                <w:sz w:val="28"/>
                <w:szCs w:val="28"/>
              </w:rPr>
              <w:t>№</w:t>
            </w:r>
            <w:r w:rsidR="00B262F2" w:rsidRPr="00B262F2">
              <w:rPr>
                <w:sz w:val="28"/>
                <w:szCs w:val="28"/>
              </w:rPr>
              <w:t xml:space="preserve"> 65-п (далее - Правила)</w:t>
            </w:r>
            <w:proofErr w:type="gramStart"/>
            <w:r w:rsidR="00B262F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»</w:t>
            </w:r>
            <w:proofErr w:type="gramEnd"/>
            <w:r w:rsidR="00B262F2">
              <w:rPr>
                <w:sz w:val="28"/>
                <w:szCs w:val="28"/>
              </w:rPr>
              <w:t>.</w:t>
            </w:r>
          </w:p>
          <w:p w:rsidR="00B262F2" w:rsidRPr="00B262F2" w:rsidRDefault="00A85C96" w:rsidP="00B262F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62F2">
              <w:rPr>
                <w:sz w:val="28"/>
                <w:szCs w:val="28"/>
              </w:rPr>
              <w:t xml:space="preserve">.3. Подпункт </w:t>
            </w:r>
            <w:r w:rsidR="00DC08CB">
              <w:rPr>
                <w:sz w:val="28"/>
                <w:szCs w:val="28"/>
              </w:rPr>
              <w:t>«</w:t>
            </w:r>
            <w:r w:rsidR="00B262F2">
              <w:rPr>
                <w:sz w:val="28"/>
                <w:szCs w:val="28"/>
              </w:rPr>
              <w:t>ж</w:t>
            </w:r>
            <w:r w:rsidR="00DC08CB">
              <w:rPr>
                <w:sz w:val="28"/>
                <w:szCs w:val="28"/>
              </w:rPr>
              <w:t>»</w:t>
            </w:r>
            <w:r w:rsidR="00B262F2" w:rsidRPr="00B262F2">
              <w:rPr>
                <w:sz w:val="28"/>
                <w:szCs w:val="28"/>
              </w:rPr>
              <w:t xml:space="preserve"> изложить в следующей редакции:</w:t>
            </w:r>
          </w:p>
          <w:p w:rsidR="00B262F2" w:rsidRPr="00B262F2" w:rsidRDefault="00DC08CB" w:rsidP="00B262F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«</w:t>
            </w:r>
            <w:r w:rsidR="00B262F2" w:rsidRPr="00B262F2">
              <w:rPr>
                <w:sz w:val="28"/>
                <w:szCs w:val="28"/>
              </w:rPr>
              <w:t>ж) ответственность сторон за нарушение условий Соглашения</w:t>
            </w:r>
            <w:proofErr w:type="gramStart"/>
            <w:r w:rsidR="00B262F2" w:rsidRPr="00B262F2">
              <w:rPr>
                <w:sz w:val="28"/>
                <w:szCs w:val="28"/>
              </w:rPr>
              <w:t>;</w:t>
            </w:r>
            <w:r>
              <w:rPr>
                <w:sz w:val="28"/>
                <w:szCs w:val="28"/>
              </w:rPr>
              <w:t>»</w:t>
            </w:r>
            <w:proofErr w:type="gramEnd"/>
            <w:r w:rsidR="00B262F2">
              <w:rPr>
                <w:sz w:val="28"/>
                <w:szCs w:val="28"/>
              </w:rPr>
              <w:t>.</w:t>
            </w:r>
          </w:p>
          <w:p w:rsidR="00B262F2" w:rsidRPr="00B262F2" w:rsidRDefault="00A85C96" w:rsidP="00B262F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B262F2">
              <w:rPr>
                <w:sz w:val="28"/>
                <w:szCs w:val="28"/>
              </w:rPr>
              <w:t>.4.</w:t>
            </w:r>
            <w:r w:rsidR="00B262F2" w:rsidRPr="00B262F2">
              <w:rPr>
                <w:sz w:val="28"/>
                <w:szCs w:val="28"/>
              </w:rPr>
              <w:t xml:space="preserve">  </w:t>
            </w:r>
            <w:r w:rsidR="00B262F2">
              <w:rPr>
                <w:sz w:val="28"/>
                <w:szCs w:val="28"/>
              </w:rPr>
              <w:t>Д</w:t>
            </w:r>
            <w:r w:rsidR="00B262F2" w:rsidRPr="00B262F2">
              <w:rPr>
                <w:sz w:val="28"/>
                <w:szCs w:val="28"/>
              </w:rPr>
              <w:t>ополнить пунктами</w:t>
            </w:r>
            <w:r w:rsidR="00B262F2">
              <w:rPr>
                <w:sz w:val="28"/>
                <w:szCs w:val="28"/>
              </w:rPr>
              <w:t xml:space="preserve"> </w:t>
            </w:r>
            <w:r w:rsidR="00DC08CB">
              <w:rPr>
                <w:sz w:val="28"/>
                <w:szCs w:val="28"/>
              </w:rPr>
              <w:t>«</w:t>
            </w:r>
            <w:r w:rsidR="00B262F2">
              <w:rPr>
                <w:sz w:val="28"/>
                <w:szCs w:val="28"/>
              </w:rPr>
              <w:t>и</w:t>
            </w:r>
            <w:r w:rsidR="00DC08CB">
              <w:rPr>
                <w:sz w:val="28"/>
                <w:szCs w:val="28"/>
              </w:rPr>
              <w:t>»</w:t>
            </w:r>
            <w:r w:rsidR="00B262F2">
              <w:rPr>
                <w:sz w:val="28"/>
                <w:szCs w:val="28"/>
              </w:rPr>
              <w:t xml:space="preserve">, </w:t>
            </w:r>
            <w:r w:rsidR="00DC08CB">
              <w:rPr>
                <w:sz w:val="28"/>
                <w:szCs w:val="28"/>
              </w:rPr>
              <w:t>«</w:t>
            </w:r>
            <w:r w:rsidR="00B262F2">
              <w:rPr>
                <w:sz w:val="28"/>
                <w:szCs w:val="28"/>
              </w:rPr>
              <w:t>к</w:t>
            </w:r>
            <w:r w:rsidR="00DC08CB">
              <w:rPr>
                <w:sz w:val="28"/>
                <w:szCs w:val="28"/>
              </w:rPr>
              <w:t>»</w:t>
            </w:r>
            <w:r w:rsidR="00B262F2">
              <w:rPr>
                <w:sz w:val="28"/>
                <w:szCs w:val="28"/>
              </w:rPr>
              <w:t xml:space="preserve"> следующего содержания:</w:t>
            </w:r>
          </w:p>
          <w:p w:rsidR="00B262F2" w:rsidRPr="00B262F2" w:rsidRDefault="00DC08CB" w:rsidP="00B262F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B262F2" w:rsidRPr="00B262F2">
              <w:rPr>
                <w:sz w:val="28"/>
                <w:szCs w:val="28"/>
              </w:rPr>
              <w:t>и) условие о вступлении в силу Соглашения;</w:t>
            </w:r>
          </w:p>
          <w:p w:rsidR="00B262F2" w:rsidRDefault="00B262F2" w:rsidP="00B262F2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B262F2">
              <w:rPr>
                <w:sz w:val="28"/>
                <w:szCs w:val="28"/>
              </w:rPr>
              <w:t xml:space="preserve">к) уровень </w:t>
            </w:r>
            <w:proofErr w:type="spellStart"/>
            <w:r w:rsidRPr="00B262F2">
              <w:rPr>
                <w:sz w:val="28"/>
                <w:szCs w:val="28"/>
              </w:rPr>
              <w:t>софинансирования</w:t>
            </w:r>
            <w:proofErr w:type="spellEnd"/>
            <w:r w:rsidRPr="00B262F2">
              <w:rPr>
                <w:sz w:val="28"/>
                <w:szCs w:val="28"/>
              </w:rPr>
              <w:t xml:space="preserve">, выраженный в процентах от объема бюджетных ассигнований на исполнение расходного обязательства муниципального образования Ивановской области, предусмотренных в бюджете муниципального образования Ивановской области, в целях </w:t>
            </w:r>
            <w:proofErr w:type="spellStart"/>
            <w:r w:rsidRPr="00B262F2">
              <w:rPr>
                <w:sz w:val="28"/>
                <w:szCs w:val="28"/>
              </w:rPr>
              <w:t>софинансирования</w:t>
            </w:r>
            <w:proofErr w:type="spellEnd"/>
            <w:r w:rsidRPr="00B262F2">
              <w:rPr>
                <w:sz w:val="28"/>
                <w:szCs w:val="28"/>
              </w:rPr>
              <w:t xml:space="preserve"> которого предоставляется субсидия, установленный с учетом </w:t>
            </w:r>
            <w:hyperlink r:id="rId8" w:history="1">
              <w:r w:rsidRPr="00B262F2">
                <w:rPr>
                  <w:rStyle w:val="ac"/>
                  <w:color w:val="auto"/>
                  <w:sz w:val="28"/>
                  <w:szCs w:val="28"/>
                  <w:u w:val="none"/>
                </w:rPr>
                <w:t xml:space="preserve">подпункта </w:t>
              </w:r>
              <w:r w:rsidR="00DC08CB">
                <w:rPr>
                  <w:rStyle w:val="ac"/>
                  <w:color w:val="auto"/>
                  <w:sz w:val="28"/>
                  <w:szCs w:val="28"/>
                  <w:u w:val="none"/>
                </w:rPr>
                <w:t>«</w:t>
              </w:r>
              <w:r w:rsidRPr="00B262F2">
                <w:rPr>
                  <w:rStyle w:val="ac"/>
                  <w:color w:val="auto"/>
                  <w:sz w:val="28"/>
                  <w:szCs w:val="28"/>
                  <w:u w:val="none"/>
                </w:rPr>
                <w:t>б</w:t>
              </w:r>
              <w:r w:rsidR="00DC08CB">
                <w:rPr>
                  <w:rStyle w:val="ac"/>
                  <w:color w:val="auto"/>
                  <w:sz w:val="28"/>
                  <w:szCs w:val="28"/>
                  <w:u w:val="none"/>
                </w:rPr>
                <w:t>»</w:t>
              </w:r>
              <w:r w:rsidRPr="00B262F2">
                <w:rPr>
                  <w:rStyle w:val="ac"/>
                  <w:color w:val="auto"/>
                  <w:sz w:val="28"/>
                  <w:szCs w:val="28"/>
                  <w:u w:val="none"/>
                </w:rPr>
                <w:t xml:space="preserve"> пункта 5</w:t>
              </w:r>
            </w:hyperlink>
            <w:r w:rsidRPr="00B262F2">
              <w:rPr>
                <w:sz w:val="28"/>
                <w:szCs w:val="28"/>
              </w:rPr>
              <w:t xml:space="preserve"> Правил, (при внесении изменений в Соглашение уровень </w:t>
            </w:r>
            <w:proofErr w:type="spellStart"/>
            <w:r w:rsidRPr="00B262F2">
              <w:rPr>
                <w:sz w:val="28"/>
                <w:szCs w:val="28"/>
              </w:rPr>
              <w:t>софинансирования</w:t>
            </w:r>
            <w:proofErr w:type="spellEnd"/>
            <w:r w:rsidRPr="00B262F2">
              <w:rPr>
                <w:sz w:val="28"/>
                <w:szCs w:val="28"/>
              </w:rPr>
              <w:t xml:space="preserve"> расходного обязательства муниципального образования Ивановской области из областного бюджета остается неизменным).</w:t>
            </w:r>
            <w:r w:rsidR="00DC08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F04F20" w:rsidRPr="00F04F20" w:rsidRDefault="00A85C96" w:rsidP="00F04F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F04F20">
              <w:rPr>
                <w:sz w:val="28"/>
                <w:szCs w:val="28"/>
              </w:rPr>
              <w:t xml:space="preserve">. </w:t>
            </w:r>
            <w:r w:rsidR="00F04F20" w:rsidRPr="00F04F20">
              <w:rPr>
                <w:sz w:val="28"/>
                <w:szCs w:val="28"/>
              </w:rPr>
              <w:t xml:space="preserve">Пункт 10 изложить в следующей редакции: </w:t>
            </w:r>
          </w:p>
          <w:p w:rsidR="00F04F20" w:rsidRPr="00F04F20" w:rsidRDefault="00DC08CB" w:rsidP="00F04F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04F20" w:rsidRPr="00F04F20">
              <w:rPr>
                <w:sz w:val="28"/>
                <w:szCs w:val="28"/>
              </w:rPr>
              <w:t>10. Перечисление субсидий осуществляется Департаментом культуры и туризма Ивановской области в порядке, установленном Федеральным казначейством, на счета управления Федерального казначейства по Ивановской области,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 Ивановской области.</w:t>
            </w:r>
          </w:p>
          <w:p w:rsidR="00F04F20" w:rsidRPr="00F04F20" w:rsidRDefault="00F04F20" w:rsidP="00F04F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F04F20">
              <w:rPr>
                <w:sz w:val="28"/>
                <w:szCs w:val="28"/>
              </w:rPr>
              <w:t xml:space="preserve">Перечисление субсидии в местный бюджет осуществляется в объеме, соответствующем уровню </w:t>
            </w:r>
            <w:proofErr w:type="spellStart"/>
            <w:r w:rsidRPr="00F04F20">
              <w:rPr>
                <w:sz w:val="28"/>
                <w:szCs w:val="28"/>
              </w:rPr>
              <w:t>софинансирования</w:t>
            </w:r>
            <w:proofErr w:type="spellEnd"/>
            <w:r w:rsidRPr="00F04F20">
              <w:rPr>
                <w:sz w:val="28"/>
                <w:szCs w:val="28"/>
              </w:rPr>
              <w:t xml:space="preserve"> расходного обязательства муниципального образования, установленному Соглашением  на основании заявки муниципального образования Ивановской области о перечислении субсидии, представляемой Департаменту культуры и туризма Ивановской области по форме и в срок, установленные Департаментом культуры и туризма Ивановской области, в пределах объема средств, предусмотренного для предоставления субсидии графиком перечисления субсидии бюджету муниципального образования</w:t>
            </w:r>
            <w:proofErr w:type="gramEnd"/>
            <w:r w:rsidRPr="00F04F20">
              <w:rPr>
                <w:sz w:val="28"/>
                <w:szCs w:val="28"/>
              </w:rPr>
              <w:t xml:space="preserve"> Ивановской области, установленным Соглашением</w:t>
            </w:r>
            <w:proofErr w:type="gramStart"/>
            <w:r w:rsidRPr="00F04F20">
              <w:rPr>
                <w:sz w:val="28"/>
                <w:szCs w:val="28"/>
              </w:rPr>
              <w:t>.</w:t>
            </w:r>
            <w:r w:rsidR="00DC08C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.</w:t>
            </w:r>
            <w:proofErr w:type="gramEnd"/>
          </w:p>
          <w:p w:rsidR="00F04F20" w:rsidRPr="00F04F20" w:rsidRDefault="00A85C96" w:rsidP="00F04F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bookmarkStart w:id="0" w:name="_GoBack"/>
            <w:bookmarkEnd w:id="0"/>
            <w:r w:rsidR="00F04F20">
              <w:rPr>
                <w:sz w:val="28"/>
                <w:szCs w:val="28"/>
              </w:rPr>
              <w:t xml:space="preserve">. </w:t>
            </w:r>
            <w:r w:rsidR="00F04F20" w:rsidRPr="00F04F20">
              <w:rPr>
                <w:sz w:val="28"/>
                <w:szCs w:val="28"/>
              </w:rPr>
              <w:t>Пункт 13 изложить в следующей редакции:</w:t>
            </w:r>
          </w:p>
          <w:p w:rsidR="00F04F20" w:rsidRPr="00F04F20" w:rsidRDefault="00DC08CB" w:rsidP="00F04F20">
            <w:pPr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04F20" w:rsidRPr="00F04F20">
              <w:rPr>
                <w:sz w:val="28"/>
                <w:szCs w:val="28"/>
              </w:rPr>
              <w:t xml:space="preserve">13. </w:t>
            </w:r>
            <w:proofErr w:type="gramStart"/>
            <w:r w:rsidR="00F04F20" w:rsidRPr="00F04F20">
              <w:rPr>
                <w:sz w:val="28"/>
                <w:szCs w:val="28"/>
              </w:rPr>
              <w:t>Органы местного самоуправления муниципальных образований Ивановской области представляют в Департамент культуры и туризма Ивановской области отчет о расходовании субсидий ежеквартально, до 15 числа месяца, следующего за отчетным периодом, отчет о выполнении показателей результативности до 15 января года, следующего за отчетным, по формам, являющимся приложениями к Соглашению</w:t>
            </w:r>
            <w:r w:rsidR="00F04F20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»</w:t>
            </w:r>
            <w:r w:rsidR="00F04F20">
              <w:rPr>
                <w:sz w:val="28"/>
                <w:szCs w:val="28"/>
              </w:rPr>
              <w:t>.</w:t>
            </w:r>
            <w:proofErr w:type="gramEnd"/>
          </w:p>
          <w:p w:rsidR="00D65A60" w:rsidRPr="00617206" w:rsidRDefault="00D65A60" w:rsidP="00F04F20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617206" w:rsidRDefault="00617206" w:rsidP="006C4B74">
      <w:pPr>
        <w:pStyle w:val="a4"/>
        <w:ind w:firstLine="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90"/>
        <w:gridCol w:w="4638"/>
      </w:tblGrid>
      <w:tr w:rsidR="00B50E14" w:rsidRPr="002074F5" w:rsidTr="000B308B">
        <w:tc>
          <w:tcPr>
            <w:tcW w:w="4590" w:type="dxa"/>
            <w:hideMark/>
          </w:tcPr>
          <w:p w:rsidR="00B50E14" w:rsidRPr="002074F5" w:rsidRDefault="0012092D" w:rsidP="000B308B">
            <w:pPr>
              <w:pStyle w:val="a4"/>
              <w:ind w:right="-156" w:firstLine="0"/>
              <w:jc w:val="left"/>
              <w:rPr>
                <w:b/>
              </w:rPr>
            </w:pPr>
            <w:r>
              <w:rPr>
                <w:b/>
              </w:rPr>
              <w:t>Губернатор</w:t>
            </w:r>
          </w:p>
          <w:p w:rsidR="00B50E14" w:rsidRPr="002074F5" w:rsidRDefault="00B50E14" w:rsidP="000B308B">
            <w:pPr>
              <w:pStyle w:val="a4"/>
              <w:ind w:right="-156" w:firstLine="0"/>
              <w:jc w:val="left"/>
            </w:pPr>
            <w:r w:rsidRPr="002074F5">
              <w:rPr>
                <w:b/>
              </w:rPr>
              <w:t>Ивановской области</w:t>
            </w:r>
          </w:p>
        </w:tc>
        <w:tc>
          <w:tcPr>
            <w:tcW w:w="4638" w:type="dxa"/>
          </w:tcPr>
          <w:p w:rsidR="00B50E14" w:rsidRPr="002074F5" w:rsidRDefault="0012092D" w:rsidP="0012092D">
            <w:pPr>
              <w:pStyle w:val="a4"/>
              <w:tabs>
                <w:tab w:val="left" w:pos="3525"/>
              </w:tabs>
              <w:ind w:firstLine="0"/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</w:t>
            </w:r>
            <w:r w:rsidRPr="002074F5">
              <w:rPr>
                <w:b/>
              </w:rPr>
              <w:t>С.С. Воскресенский</w:t>
            </w:r>
          </w:p>
          <w:p w:rsidR="00B50E14" w:rsidRPr="002074F5" w:rsidRDefault="00B50E14" w:rsidP="000B308B">
            <w:pPr>
              <w:pStyle w:val="a4"/>
              <w:ind w:firstLine="0"/>
              <w:jc w:val="right"/>
            </w:pPr>
          </w:p>
        </w:tc>
      </w:tr>
    </w:tbl>
    <w:p w:rsidR="006C4B74" w:rsidRDefault="006C4B74" w:rsidP="0021176D"/>
    <w:sectPr w:rsidR="006C4B74" w:rsidSect="00DC08CB">
      <w:headerReference w:type="default" r:id="rId9"/>
      <w:pgSz w:w="11906" w:h="16838"/>
      <w:pgMar w:top="1134" w:right="1276" w:bottom="1134" w:left="1559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DC4" w:rsidRDefault="00A05DC4">
      <w:r>
        <w:separator/>
      </w:r>
    </w:p>
  </w:endnote>
  <w:endnote w:type="continuationSeparator" w:id="0">
    <w:p w:rsidR="00A05DC4" w:rsidRDefault="00A0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DC4" w:rsidRDefault="00A05DC4">
      <w:r>
        <w:separator/>
      </w:r>
    </w:p>
  </w:footnote>
  <w:footnote w:type="continuationSeparator" w:id="0">
    <w:p w:rsidR="00A05DC4" w:rsidRDefault="00A0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4160270"/>
      <w:docPartObj>
        <w:docPartGallery w:val="Page Numbers (Top of Page)"/>
        <w:docPartUnique/>
      </w:docPartObj>
    </w:sdtPr>
    <w:sdtEndPr/>
    <w:sdtContent>
      <w:p w:rsidR="009670DA" w:rsidRDefault="009670D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85C96">
          <w:rPr>
            <w:noProof/>
          </w:rPr>
          <w:t>2</w:t>
        </w:r>
        <w:r>
          <w:fldChar w:fldCharType="end"/>
        </w:r>
      </w:p>
    </w:sdtContent>
  </w:sdt>
  <w:p w:rsidR="0043111F" w:rsidRDefault="0043111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11124"/>
    <w:rsid w:val="00071DA6"/>
    <w:rsid w:val="00071FB6"/>
    <w:rsid w:val="00086E1A"/>
    <w:rsid w:val="000B2E02"/>
    <w:rsid w:val="0012092D"/>
    <w:rsid w:val="001606CE"/>
    <w:rsid w:val="00174AA9"/>
    <w:rsid w:val="001A1BD1"/>
    <w:rsid w:val="001C137A"/>
    <w:rsid w:val="0021176D"/>
    <w:rsid w:val="00260026"/>
    <w:rsid w:val="00302208"/>
    <w:rsid w:val="003155DB"/>
    <w:rsid w:val="003166ED"/>
    <w:rsid w:val="003305F8"/>
    <w:rsid w:val="003429EB"/>
    <w:rsid w:val="003546D4"/>
    <w:rsid w:val="00371160"/>
    <w:rsid w:val="003921AB"/>
    <w:rsid w:val="00396B07"/>
    <w:rsid w:val="003A506D"/>
    <w:rsid w:val="003C2629"/>
    <w:rsid w:val="003F484D"/>
    <w:rsid w:val="004017F7"/>
    <w:rsid w:val="0043111F"/>
    <w:rsid w:val="00434DFC"/>
    <w:rsid w:val="004546F4"/>
    <w:rsid w:val="0046328D"/>
    <w:rsid w:val="004730E5"/>
    <w:rsid w:val="004A7E3A"/>
    <w:rsid w:val="004B3B61"/>
    <w:rsid w:val="004B6E7F"/>
    <w:rsid w:val="004C5183"/>
    <w:rsid w:val="004E6E05"/>
    <w:rsid w:val="00583ABB"/>
    <w:rsid w:val="005B4883"/>
    <w:rsid w:val="005D08CB"/>
    <w:rsid w:val="005D7262"/>
    <w:rsid w:val="005F05CC"/>
    <w:rsid w:val="00616AE9"/>
    <w:rsid w:val="00617206"/>
    <w:rsid w:val="006260F9"/>
    <w:rsid w:val="0065430D"/>
    <w:rsid w:val="0068175E"/>
    <w:rsid w:val="006C4B74"/>
    <w:rsid w:val="006D4317"/>
    <w:rsid w:val="00713FD6"/>
    <w:rsid w:val="00730732"/>
    <w:rsid w:val="0073668A"/>
    <w:rsid w:val="00753F06"/>
    <w:rsid w:val="00793C94"/>
    <w:rsid w:val="00795E14"/>
    <w:rsid w:val="007A2B9D"/>
    <w:rsid w:val="007A5E2B"/>
    <w:rsid w:val="007B0040"/>
    <w:rsid w:val="007B53BF"/>
    <w:rsid w:val="007C7547"/>
    <w:rsid w:val="007F4E20"/>
    <w:rsid w:val="008263AF"/>
    <w:rsid w:val="00840008"/>
    <w:rsid w:val="00871EF0"/>
    <w:rsid w:val="0089768E"/>
    <w:rsid w:val="008B3612"/>
    <w:rsid w:val="008D2AD8"/>
    <w:rsid w:val="008D34ED"/>
    <w:rsid w:val="008D5B8F"/>
    <w:rsid w:val="0092533F"/>
    <w:rsid w:val="009261CD"/>
    <w:rsid w:val="00937A30"/>
    <w:rsid w:val="00942152"/>
    <w:rsid w:val="00955E65"/>
    <w:rsid w:val="009670DA"/>
    <w:rsid w:val="0099458C"/>
    <w:rsid w:val="00A05DC4"/>
    <w:rsid w:val="00A0617B"/>
    <w:rsid w:val="00A14B0E"/>
    <w:rsid w:val="00A15BB2"/>
    <w:rsid w:val="00A2567A"/>
    <w:rsid w:val="00A34A0F"/>
    <w:rsid w:val="00A532A1"/>
    <w:rsid w:val="00A5498B"/>
    <w:rsid w:val="00A65498"/>
    <w:rsid w:val="00A723F9"/>
    <w:rsid w:val="00A76408"/>
    <w:rsid w:val="00A80B0A"/>
    <w:rsid w:val="00A85C96"/>
    <w:rsid w:val="00A94956"/>
    <w:rsid w:val="00AD0C10"/>
    <w:rsid w:val="00B262F2"/>
    <w:rsid w:val="00B30F4C"/>
    <w:rsid w:val="00B33545"/>
    <w:rsid w:val="00B50E14"/>
    <w:rsid w:val="00B60A1E"/>
    <w:rsid w:val="00B96634"/>
    <w:rsid w:val="00B96E73"/>
    <w:rsid w:val="00BC645F"/>
    <w:rsid w:val="00BD0C2D"/>
    <w:rsid w:val="00BD6B78"/>
    <w:rsid w:val="00BF73DD"/>
    <w:rsid w:val="00C04EA6"/>
    <w:rsid w:val="00C067E6"/>
    <w:rsid w:val="00C21F7E"/>
    <w:rsid w:val="00C4251A"/>
    <w:rsid w:val="00C470DF"/>
    <w:rsid w:val="00C67C1D"/>
    <w:rsid w:val="00C979DD"/>
    <w:rsid w:val="00CC791B"/>
    <w:rsid w:val="00CE416C"/>
    <w:rsid w:val="00D10FD9"/>
    <w:rsid w:val="00D526D3"/>
    <w:rsid w:val="00D65A60"/>
    <w:rsid w:val="00D67B69"/>
    <w:rsid w:val="00D9541A"/>
    <w:rsid w:val="00DA2784"/>
    <w:rsid w:val="00DC08CB"/>
    <w:rsid w:val="00DE6187"/>
    <w:rsid w:val="00E16820"/>
    <w:rsid w:val="00E21C8E"/>
    <w:rsid w:val="00E242DD"/>
    <w:rsid w:val="00E35DF5"/>
    <w:rsid w:val="00E5284F"/>
    <w:rsid w:val="00E61418"/>
    <w:rsid w:val="00EC4800"/>
    <w:rsid w:val="00F03E02"/>
    <w:rsid w:val="00F04F20"/>
    <w:rsid w:val="00F0755C"/>
    <w:rsid w:val="00F079EA"/>
    <w:rsid w:val="00F07F41"/>
    <w:rsid w:val="00F12644"/>
    <w:rsid w:val="00F14B9C"/>
    <w:rsid w:val="00F200A2"/>
    <w:rsid w:val="00F209EF"/>
    <w:rsid w:val="00F410D6"/>
    <w:rsid w:val="00F47438"/>
    <w:rsid w:val="00F72286"/>
    <w:rsid w:val="00F73F21"/>
    <w:rsid w:val="00F86752"/>
    <w:rsid w:val="00FA1E4A"/>
    <w:rsid w:val="00FC3408"/>
    <w:rsid w:val="00FC6790"/>
    <w:rsid w:val="00FE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A949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4956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F07F4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03E02"/>
  </w:style>
  <w:style w:type="character" w:styleId="ac">
    <w:name w:val="Hyperlink"/>
    <w:basedOn w:val="a0"/>
    <w:rsid w:val="00B262F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06CE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link w:val="a7"/>
    <w:uiPriority w:val="99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header"/>
    <w:basedOn w:val="a"/>
    <w:link w:val="a9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link w:val="a4"/>
    <w:rsid w:val="00CE416C"/>
    <w:rPr>
      <w:sz w:val="28"/>
    </w:rPr>
  </w:style>
  <w:style w:type="paragraph" w:styleId="aa">
    <w:name w:val="Balloon Text"/>
    <w:basedOn w:val="a"/>
    <w:link w:val="ab"/>
    <w:rsid w:val="00A9495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A94956"/>
    <w:rPr>
      <w:rFonts w:ascii="Tahoma" w:hAnsi="Tahoma" w:cs="Tahoma"/>
      <w:sz w:val="16"/>
      <w:szCs w:val="16"/>
    </w:rPr>
  </w:style>
  <w:style w:type="character" w:customStyle="1" w:styleId="a9">
    <w:name w:val="Верхний колонтитул Знак"/>
    <w:basedOn w:val="a0"/>
    <w:link w:val="a8"/>
    <w:uiPriority w:val="99"/>
    <w:rsid w:val="00F07F41"/>
    <w:rPr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F03E02"/>
  </w:style>
  <w:style w:type="character" w:styleId="ac">
    <w:name w:val="Hyperlink"/>
    <w:basedOn w:val="a0"/>
    <w:rsid w:val="00B262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7AE1CDFAE6C2E52C74AD68B885BAD0B383014F75B2EE7C35E372828F11A67749B01D4B0D51A6A3B179EF1918E421745E701E106786FC1B0A824B022e0p1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1018</Words>
  <Characters>5803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юрист</cp:lastModifiedBy>
  <cp:revision>5</cp:revision>
  <cp:lastPrinted>2015-12-01T08:51:00Z</cp:lastPrinted>
  <dcterms:created xsi:type="dcterms:W3CDTF">2019-02-13T12:12:00Z</dcterms:created>
  <dcterms:modified xsi:type="dcterms:W3CDTF">2019-02-13T13:11:00Z</dcterms:modified>
</cp:coreProperties>
</file>