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F8" w:rsidRDefault="007533F8">
      <w:pPr>
        <w:pStyle w:val="ConsPlusNormal"/>
        <w:outlineLvl w:val="0"/>
      </w:pPr>
    </w:p>
    <w:p w:rsidR="007533F8" w:rsidRDefault="007533F8">
      <w:pPr>
        <w:pStyle w:val="ConsPlusTitle"/>
        <w:jc w:val="center"/>
        <w:outlineLvl w:val="0"/>
      </w:pPr>
      <w:r>
        <w:t>ПРАВИТЕЛЬСТВО ИВАНОВСКОЙ ОБЛАСТИ</w:t>
      </w:r>
    </w:p>
    <w:p w:rsidR="007533F8" w:rsidRDefault="007533F8">
      <w:pPr>
        <w:pStyle w:val="ConsPlusTitle"/>
        <w:jc w:val="center"/>
      </w:pPr>
    </w:p>
    <w:p w:rsidR="007533F8" w:rsidRDefault="007533F8">
      <w:pPr>
        <w:pStyle w:val="ConsPlusTitle"/>
        <w:jc w:val="center"/>
      </w:pPr>
      <w:r>
        <w:t>ПОСТАНОВЛЕНИЕ</w:t>
      </w:r>
    </w:p>
    <w:p w:rsidR="007533F8" w:rsidRDefault="007533F8">
      <w:pPr>
        <w:pStyle w:val="ConsPlusTitle"/>
        <w:jc w:val="center"/>
      </w:pPr>
      <w:r>
        <w:t>от 17 ноября 2009 г. N 324-п</w:t>
      </w:r>
    </w:p>
    <w:p w:rsidR="007533F8" w:rsidRDefault="007533F8">
      <w:pPr>
        <w:pStyle w:val="ConsPlusTitle"/>
        <w:jc w:val="center"/>
      </w:pPr>
    </w:p>
    <w:p w:rsidR="007533F8" w:rsidRDefault="007533F8">
      <w:pPr>
        <w:pStyle w:val="ConsPlusTitle"/>
        <w:jc w:val="center"/>
      </w:pPr>
      <w:r>
        <w:t xml:space="preserve">О ПОДГОТОВКЕ И ПРОВЕДЕНИИ </w:t>
      </w:r>
      <w:proofErr w:type="gramStart"/>
      <w:r>
        <w:t>ЕЖЕГОДНОГО</w:t>
      </w:r>
      <w:proofErr w:type="gramEnd"/>
      <w:r>
        <w:t xml:space="preserve"> ВСЕРОССИЙСКОГО</w:t>
      </w:r>
    </w:p>
    <w:p w:rsidR="007533F8" w:rsidRDefault="007533F8">
      <w:pPr>
        <w:pStyle w:val="ConsPlusTitle"/>
        <w:jc w:val="center"/>
      </w:pPr>
      <w:r>
        <w:t>ЛИТЕРАТУРНОГО КОНКУРСА НА СОИСКАНИЕ ПРЕМИИ</w:t>
      </w:r>
    </w:p>
    <w:p w:rsidR="007533F8" w:rsidRDefault="007533F8">
      <w:pPr>
        <w:pStyle w:val="ConsPlusTitle"/>
        <w:jc w:val="center"/>
      </w:pPr>
      <w:r>
        <w:t>ИМЕНИ К.Д. БАЛЬМОНТА "БУДЕМ КАК СОЛНЦЕ"</w:t>
      </w:r>
    </w:p>
    <w:p w:rsidR="007533F8" w:rsidRDefault="007533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33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3F8" w:rsidRDefault="007533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04.05.2011 </w:t>
            </w:r>
            <w:hyperlink r:id="rId4" w:history="1">
              <w:r>
                <w:rPr>
                  <w:color w:val="0000FF"/>
                </w:rPr>
                <w:t>N 133-п</w:t>
              </w:r>
            </w:hyperlink>
            <w:r>
              <w:rPr>
                <w:color w:val="392C69"/>
              </w:rPr>
              <w:t xml:space="preserve">, от 23.05.2012 </w:t>
            </w:r>
            <w:hyperlink r:id="rId5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05.06.2014 </w:t>
            </w:r>
            <w:hyperlink r:id="rId6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</w:t>
            </w:r>
          </w:p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7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02.03.2016 </w:t>
            </w:r>
            <w:hyperlink r:id="rId8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25.06.2018 </w:t>
            </w:r>
            <w:hyperlink r:id="rId9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0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</w:tr>
    </w:tbl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proofErr w:type="gramStart"/>
      <w:r>
        <w:t>В целях популяризации творческого наследия, увековечения имени выдающего русского поэта, прозаика, переводчика, литературного критика, нашего земляка Константина Дмитриевича Бальмонта Правительство Ивановской области постановляет:</w:t>
      </w:r>
      <w:proofErr w:type="gramEnd"/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  <w:r>
        <w:t>1. Учредить на территории Ивановской области ежегодный Всероссийский литературный конкурс на соискание премии имени К.Д. Бальмонта "Будем как солнце".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ежегодном Всероссийском литературном конкурсе на соискание премии имени К.Д. Бальмонта "Будем как солнце" (приложение 1).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  <w:r>
        <w:t xml:space="preserve">3. Утвердить </w:t>
      </w:r>
      <w:hyperlink w:anchor="P143" w:history="1">
        <w:r>
          <w:rPr>
            <w:color w:val="0000FF"/>
          </w:rPr>
          <w:t>состав</w:t>
        </w:r>
      </w:hyperlink>
      <w:r>
        <w:t xml:space="preserve"> конкурсной комиссии ежегодного Всероссийского литературного конкурса на соискание премии имени К.Д. Бальмонта "Будем как солнце" (приложение 2).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  <w:r>
        <w:t xml:space="preserve">4. </w:t>
      </w:r>
      <w:proofErr w:type="gramStart"/>
      <w:r>
        <w:t>Финансовое обеспечение расходов, связанных с проведением ежегодного Всероссийского литературного конкурса на соискание премии имени К.Д. Бальмонта "Будем как солнце", осуществлять в пределах средств, предусмотренных Департаменту культуры и туризма Ивановской области законом Ивановской области об областном бюджете на очередной финансовый год и плановый период в рамках мероприятия "Выявление, изучение, сохранение, развитие и популяризация объектов нематериального культурного наследия народов Российской Федерации</w:t>
      </w:r>
      <w:proofErr w:type="gramEnd"/>
      <w:r>
        <w:t xml:space="preserve"> в области традиционной народной культуры"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"Искусство" государственной программы Ивановской области "Развитие культуры и туризма в Ивановской области", утвержденной постановлением Правительства Ивановской области от 06.12.2017 N 455-п.</w:t>
      </w:r>
    </w:p>
    <w:p w:rsidR="007533F8" w:rsidRDefault="007533F8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189-п)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члена Правительства Ивановской области - директора Департамента культуры и туризма Ивановской области Трофимову Н.В.</w:t>
      </w:r>
    </w:p>
    <w:p w:rsidR="007533F8" w:rsidRDefault="007533F8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02.03.2016 N 51-п)</w:t>
      </w:r>
    </w:p>
    <w:p w:rsidR="007533F8" w:rsidRDefault="007533F8">
      <w:pPr>
        <w:pStyle w:val="ConsPlusNormal"/>
        <w:jc w:val="both"/>
      </w:pPr>
    </w:p>
    <w:p w:rsidR="007533F8" w:rsidRDefault="007533F8">
      <w:pPr>
        <w:pStyle w:val="ConsPlusNormal"/>
        <w:jc w:val="right"/>
      </w:pPr>
      <w:r>
        <w:t>И.о. Председателя Правительства</w:t>
      </w:r>
    </w:p>
    <w:p w:rsidR="007533F8" w:rsidRDefault="007533F8">
      <w:pPr>
        <w:pStyle w:val="ConsPlusNormal"/>
        <w:jc w:val="right"/>
      </w:pPr>
      <w:r>
        <w:t>Ивановской области</w:t>
      </w:r>
    </w:p>
    <w:p w:rsidR="007533F8" w:rsidRDefault="007533F8">
      <w:pPr>
        <w:pStyle w:val="ConsPlusNormal"/>
        <w:jc w:val="right"/>
      </w:pPr>
      <w:r>
        <w:t>И.Е.ГЛАДКОВ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jc w:val="right"/>
        <w:outlineLvl w:val="0"/>
      </w:pPr>
      <w:r>
        <w:t>Приложение 1</w:t>
      </w:r>
    </w:p>
    <w:p w:rsidR="007533F8" w:rsidRDefault="007533F8">
      <w:pPr>
        <w:pStyle w:val="ConsPlusNormal"/>
        <w:jc w:val="right"/>
      </w:pPr>
      <w:r>
        <w:t>к постановлению</w:t>
      </w:r>
    </w:p>
    <w:p w:rsidR="007533F8" w:rsidRDefault="007533F8">
      <w:pPr>
        <w:pStyle w:val="ConsPlusNormal"/>
        <w:jc w:val="right"/>
      </w:pPr>
      <w:r>
        <w:t>Правительства</w:t>
      </w:r>
    </w:p>
    <w:p w:rsidR="007533F8" w:rsidRDefault="007533F8">
      <w:pPr>
        <w:pStyle w:val="ConsPlusNormal"/>
        <w:jc w:val="right"/>
      </w:pPr>
      <w:r>
        <w:t>Ивановской области</w:t>
      </w:r>
    </w:p>
    <w:p w:rsidR="007533F8" w:rsidRDefault="007533F8">
      <w:pPr>
        <w:pStyle w:val="ConsPlusNormal"/>
        <w:jc w:val="right"/>
      </w:pPr>
      <w:r>
        <w:t>от 17.11.2009 N 324-п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Title"/>
        <w:jc w:val="center"/>
      </w:pPr>
      <w:bookmarkStart w:id="0" w:name="P43"/>
      <w:bookmarkEnd w:id="0"/>
      <w:r>
        <w:t>ПОЛОЖЕНИЕ</w:t>
      </w:r>
    </w:p>
    <w:p w:rsidR="007533F8" w:rsidRDefault="007533F8">
      <w:pPr>
        <w:pStyle w:val="ConsPlusTitle"/>
        <w:jc w:val="center"/>
      </w:pPr>
      <w:r>
        <w:t>О ЕЖЕГОДНОМ ВСЕРОССИЙСКОМ ЛИТЕРАТУРНОМ КОНКУРСЕ НА СОИСКАНИЕ</w:t>
      </w:r>
    </w:p>
    <w:p w:rsidR="007533F8" w:rsidRDefault="007533F8">
      <w:pPr>
        <w:pStyle w:val="ConsPlusTitle"/>
        <w:jc w:val="center"/>
      </w:pPr>
      <w:r>
        <w:t>ПРЕМИИ ИМЕНИ К.Д. БАЛЬМОНТА "БУДЕМ КАК СОЛНЦЕ"</w:t>
      </w:r>
    </w:p>
    <w:p w:rsidR="007533F8" w:rsidRDefault="007533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33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3F8" w:rsidRDefault="007533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14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5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25.06.2018 </w:t>
            </w:r>
            <w:hyperlink r:id="rId16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</w:tr>
    </w:tbl>
    <w:p w:rsidR="007533F8" w:rsidRDefault="007533F8">
      <w:pPr>
        <w:pStyle w:val="ConsPlusNormal"/>
        <w:jc w:val="center"/>
      </w:pPr>
    </w:p>
    <w:p w:rsidR="007533F8" w:rsidRDefault="007533F8">
      <w:pPr>
        <w:pStyle w:val="ConsPlusTitle"/>
        <w:jc w:val="center"/>
        <w:outlineLvl w:val="1"/>
      </w:pPr>
      <w:r>
        <w:t>1. Общие положения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r>
        <w:t>1.1. Настоящее Положение устанавливает порядок проведения ежегодного Всероссийского литературного конкурса на соискание премии имени К.Д. Бальмонта "Будем как солнце" (далее - литературный конкурс).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1.2. Литературный конкурс учреждается в целях: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привлечения читательского и общественного интереса к творческому наследию нашего земляка, родоначальника поэзии Серебряного века - Константина Дмитриевича Бальмонта;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выявления наиболее талантливых, высокохудожественных поэтических произведений и поэтических имен, достойно продолжающих лучшие традиции отечественной литературной классики, высокий нравственно-эстетический уровень поэзии Серебряного века;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повышения престижа русской литературы, ее социальной значимости и роли в развитии общества;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стимулирования исследовательской, краеведческой и научной работы по изучению творческого наследия и увековечению памяти К.Д. Бальмонта.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1.3.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05.06.2014 N 209-п.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1.4. Победителю литературного конкурса присуждается премия.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Размер премии составляет 20000 рублей.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Title"/>
        <w:jc w:val="center"/>
        <w:outlineLvl w:val="1"/>
      </w:pPr>
      <w:r>
        <w:t>2. Учредители и организаторы литературного конкурса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r>
        <w:t>2.1. Учредителем литературного конкурса является Правительство Ивановской области.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2.2. Организаторами литературного конкурса являются Департамент культуры и туризма Ивановской области, Ивановское отделение Всероссийской общественной организации "Союз писателей России", автономное государственное учреждение Ивановской области "Областной координационно-методический центр культуры и творчества".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2.3. Департамент культуры и туризма Ивановской области:</w:t>
      </w:r>
    </w:p>
    <w:p w:rsidR="007533F8" w:rsidRDefault="007533F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lastRenderedPageBreak/>
        <w:t>- объявляет через средства массовой информации об условиях проведения литературного конкурса;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доводит информацию о проведении литературного конкурса до учреждений культуры, творческих союзов, учебных заведений, издательств, редакций газет и журналов, общественных организаций;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организует работу конкурсной комиссии по проведению литературного конкурса (далее - Комиссия);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информирует победителя об итогах литературного конкурса.</w:t>
      </w:r>
    </w:p>
    <w:p w:rsidR="007533F8" w:rsidRDefault="007533F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2.4. Департамент культуры и туризма Ивановской области совместно с Ивановским отделением Всероссийской общественной организации "Союз писателей России":</w:t>
      </w:r>
    </w:p>
    <w:p w:rsidR="007533F8" w:rsidRDefault="007533F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рассматривает материалы, присланные на литературный конкурс, обеспечивает проведение их предварительной оценки;</w:t>
      </w:r>
    </w:p>
    <w:p w:rsidR="007533F8" w:rsidRDefault="007533F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принимает участие в работе Комиссии.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2.5. Автономное государственное учреждение Ивановской области "Областной координационно-методический центр культуры и творчества" решает вопросы приема, размещения, питания членов Комиссии и участников литературного конкурса, предоставления транспортных и типографских услуг.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Title"/>
        <w:jc w:val="center"/>
        <w:outlineLvl w:val="1"/>
      </w:pPr>
      <w:r>
        <w:t>3. Порядок и сроки выдвижения кандидатов</w:t>
      </w:r>
    </w:p>
    <w:p w:rsidR="007533F8" w:rsidRDefault="007533F8">
      <w:pPr>
        <w:pStyle w:val="ConsPlusTitle"/>
        <w:jc w:val="center"/>
      </w:pPr>
      <w:r>
        <w:t>литературного конкурса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r>
        <w:t>3.1. Номинантом литературного конкурса является физическое лицо персонально или в составе авторского коллектива, проживающее на территории Российской Федерации.</w:t>
      </w:r>
    </w:p>
    <w:p w:rsidR="007533F8" w:rsidRDefault="007533F8">
      <w:pPr>
        <w:pStyle w:val="ConsPlusNormal"/>
        <w:jc w:val="both"/>
      </w:pPr>
      <w:r>
        <w:t xml:space="preserve">(п. 3.1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3.2. Выдвижение кандидатов на соискание премии осуществляют учреждения культуры и искусства, учебные заведения, творческие союзы и их региональные отделения, издательства, редакции газет и журналов и общественные организации. Возраст кандидатов не ограничен. При выдвижении на соискание премии коллектива авторов все документы должны оформляться на одного человека (руководителя данного коллектива либо ответственного редактора творческого коллектива).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05.06.2014 N 209-п.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3.4. Организация, выдвинувшая кандидата на соискание премии, оформляет:</w:t>
      </w:r>
    </w:p>
    <w:p w:rsidR="007533F8" w:rsidRDefault="007533F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письмо (ходатайство) с обоснованием выдвижения кандидата на соискание премии;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выписку из протокола собрания рекомендующей организации;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творческую характеристику автора (коллектива авторов), выданную рекомендующей организацией;</w:t>
      </w:r>
    </w:p>
    <w:p w:rsidR="007533F8" w:rsidRDefault="007533F8">
      <w:pPr>
        <w:pStyle w:val="ConsPlusNormal"/>
        <w:spacing w:before="220"/>
        <w:ind w:firstLine="540"/>
        <w:jc w:val="both"/>
      </w:pPr>
      <w:proofErr w:type="gramStart"/>
      <w:r>
        <w:t>- сведения о кандидате: фамилия, имя, отчество автора, дата рождения, домашний адрес и телефон, паспортные данные, номер страхового свидетельства, ИНН (если имеется);</w:t>
      </w:r>
      <w:proofErr w:type="gramEnd"/>
    </w:p>
    <w:p w:rsidR="007533F8" w:rsidRDefault="007533F8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рецензии, отклики (если таковые имеются);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номинируемое произведение в двух экземплярах, опубликованное за последние 2 года перед проведением литературного конкурса, либо копии публикаций в средствах массовой информации за тот же период;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согласие кандидата на обработку персональных данных.</w:t>
      </w:r>
    </w:p>
    <w:p w:rsidR="007533F8" w:rsidRDefault="007533F8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3.5. Представленные материалы оценивает Комиссия.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Результаты предварительной оценки конкурсных материалов, проведенной Департаментом культуры и туризма Ивановской области, Ивановским отделением Всероссийской общественной организации "Союз писателей России", </w:t>
      </w:r>
      <w:proofErr w:type="gramStart"/>
      <w:r>
        <w:t>доводятся до сведения Комиссии литературного конкурса и учитываются</w:t>
      </w:r>
      <w:proofErr w:type="gramEnd"/>
      <w:r>
        <w:t xml:space="preserve"> при их рассмотрении.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3.6. Материалы на литературный конкурс принимаются ежегодно с 25 марта до 1 мая по адресу: 153022, г. Иваново, ул. </w:t>
      </w:r>
      <w:proofErr w:type="spellStart"/>
      <w:r>
        <w:t>Велижская</w:t>
      </w:r>
      <w:proofErr w:type="spellEnd"/>
      <w:r>
        <w:t>, 8 (Департамент культуры и туризма Ивановской области).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Title"/>
        <w:jc w:val="center"/>
        <w:outlineLvl w:val="1"/>
      </w:pPr>
      <w:r>
        <w:t>4. Порядок присуждения премий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r>
        <w:t>4.1. Комиссия рассматривает материалы, представленные на литературный конкурс, до 18 мая текущего года.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4.2. Отбор представленных материалов на соискание премии производится по следующим критериям: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оригинальность и новизна замысла литературного произведения;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профессиональный уровень и художественные достоинства;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продолжение и развитие лучших традиций русской литературы, способствующих укреплению нравственных и духовных начал в современном российском обществе, исключающих национальную и межнациональную рознь и насилие;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- особо значимый вклад кандидата в дело пропаганды, популяризации литературного наследия К.Д. Бальмонта.</w:t>
      </w:r>
    </w:p>
    <w:p w:rsidR="007533F8" w:rsidRDefault="007533F8">
      <w:pPr>
        <w:pStyle w:val="ConsPlusNormal"/>
        <w:jc w:val="both"/>
      </w:pPr>
      <w:r>
        <w:t xml:space="preserve">(п. 4.2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189-п)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4.3. Решение Комиссии </w:t>
      </w:r>
      <w:proofErr w:type="gramStart"/>
      <w:r>
        <w:t>определяется открытым голосованием членов Комиссии простым большинством голосов и оформляется</w:t>
      </w:r>
      <w:proofErr w:type="gramEnd"/>
      <w:r>
        <w:t xml:space="preserve"> соответствующим протоколом. Председатель Комиссии в спорной ситуации имеет два голоса.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4.4. Решение о присуждении премии </w:t>
      </w:r>
      <w:proofErr w:type="gramStart"/>
      <w:r>
        <w:t>принимается Правительством Ивановской области с учетом предложений Комиссии и оформляется</w:t>
      </w:r>
      <w:proofErr w:type="gramEnd"/>
      <w:r>
        <w:t xml:space="preserve"> распоряжением.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Распоряжение Правительства Ивановской области о присуждении премии имени К.Д. Бальмонта "Будем как солнце" подлежит опубликованию в средствах массовой информации.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4.5. В </w:t>
      </w:r>
      <w:proofErr w:type="gramStart"/>
      <w:r>
        <w:t>случае</w:t>
      </w:r>
      <w:proofErr w:type="gramEnd"/>
      <w:r>
        <w:t xml:space="preserve"> присуждения премии коллективу авторов официальные данные и денежное </w:t>
      </w:r>
      <w:r>
        <w:lastRenderedPageBreak/>
        <w:t>вознаграждение оформляются на руководителя (либо ответственного редактора) данного творческого коллектива. Диплом лауреата литературного конкурса вручается каждому члену данного коллектива, денежное вознаграждение делится между всеми членами авторского коллектива в равных долях.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4.6. Члены Комиссии имеют право участвовать в литературном конкурсе, но в этом случае они не должны принимать участие в работе Комиссии.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209-п)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4.7. Финансирование проезда и расходы, связанные с пребыванием кандидата литературного конкурса на соискание премии имени К.Д. Бальмонта на церемонии награждения, осуществляются за счет направляющей стороны.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 xml:space="preserve">4.8. Материалы, поступившие на рассмотрение Комиссии, в соответствии с установленным порядком </w:t>
      </w:r>
      <w:proofErr w:type="gramStart"/>
      <w:r>
        <w:t>хранятся в Департаменте культуры и туризма Ивановской области и возврату не подлежат</w:t>
      </w:r>
      <w:proofErr w:type="gramEnd"/>
      <w:r>
        <w:t>.</w:t>
      </w:r>
    </w:p>
    <w:p w:rsidR="007533F8" w:rsidRDefault="007533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30.04.2015 N 163-п)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Title"/>
        <w:jc w:val="center"/>
        <w:outlineLvl w:val="1"/>
      </w:pPr>
      <w:r>
        <w:t>5. Награждение победителя литературного конкурса</w:t>
      </w:r>
    </w:p>
    <w:p w:rsidR="007533F8" w:rsidRDefault="007533F8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7533F8" w:rsidRDefault="007533F8">
      <w:pPr>
        <w:pStyle w:val="ConsPlusNormal"/>
        <w:jc w:val="center"/>
      </w:pPr>
      <w:r>
        <w:t>от 05.06.2014 N 209-п)</w:t>
      </w:r>
    </w:p>
    <w:p w:rsidR="007533F8" w:rsidRDefault="007533F8">
      <w:pPr>
        <w:pStyle w:val="ConsPlusNormal"/>
        <w:jc w:val="center"/>
      </w:pPr>
    </w:p>
    <w:p w:rsidR="007533F8" w:rsidRDefault="007533F8">
      <w:pPr>
        <w:pStyle w:val="ConsPlusNormal"/>
        <w:ind w:firstLine="540"/>
        <w:jc w:val="both"/>
      </w:pPr>
      <w:r>
        <w:t>5.1. Торжественная церемония вручения премии победителю литературного конкурса приурочена ко дню рождения К.Д. Бальмонта (15 июня) каждого года.</w:t>
      </w:r>
    </w:p>
    <w:p w:rsidR="007533F8" w:rsidRDefault="007533F8">
      <w:pPr>
        <w:pStyle w:val="ConsPlusNormal"/>
        <w:spacing w:before="220"/>
        <w:ind w:firstLine="540"/>
        <w:jc w:val="both"/>
      </w:pPr>
      <w:r>
        <w:t>5.2. Победителю литературного конкурса в торжественной обстановке вручаются диплом и денежная премия.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Normal"/>
        <w:jc w:val="right"/>
        <w:outlineLvl w:val="0"/>
      </w:pPr>
      <w:r>
        <w:t>Приложение 2</w:t>
      </w:r>
    </w:p>
    <w:p w:rsidR="007533F8" w:rsidRDefault="007533F8">
      <w:pPr>
        <w:pStyle w:val="ConsPlusNormal"/>
        <w:jc w:val="right"/>
      </w:pPr>
      <w:r>
        <w:t>к постановлению</w:t>
      </w:r>
    </w:p>
    <w:p w:rsidR="007533F8" w:rsidRDefault="007533F8">
      <w:pPr>
        <w:pStyle w:val="ConsPlusNormal"/>
        <w:jc w:val="right"/>
      </w:pPr>
      <w:r>
        <w:t>Правительства</w:t>
      </w:r>
    </w:p>
    <w:p w:rsidR="007533F8" w:rsidRDefault="007533F8">
      <w:pPr>
        <w:pStyle w:val="ConsPlusNormal"/>
        <w:jc w:val="right"/>
      </w:pPr>
      <w:r>
        <w:t>Ивановской области</w:t>
      </w:r>
    </w:p>
    <w:p w:rsidR="007533F8" w:rsidRDefault="007533F8">
      <w:pPr>
        <w:pStyle w:val="ConsPlusNormal"/>
        <w:jc w:val="right"/>
      </w:pPr>
      <w:r>
        <w:t>от 17.11.2009 N 324-п</w:t>
      </w:r>
    </w:p>
    <w:p w:rsidR="007533F8" w:rsidRDefault="007533F8">
      <w:pPr>
        <w:pStyle w:val="ConsPlusNormal"/>
        <w:ind w:firstLine="540"/>
        <w:jc w:val="both"/>
      </w:pPr>
    </w:p>
    <w:p w:rsidR="007533F8" w:rsidRDefault="007533F8">
      <w:pPr>
        <w:pStyle w:val="ConsPlusTitle"/>
        <w:jc w:val="center"/>
      </w:pPr>
      <w:bookmarkStart w:id="1" w:name="P143"/>
      <w:bookmarkEnd w:id="1"/>
      <w:r>
        <w:t>СОСТАВ</w:t>
      </w:r>
    </w:p>
    <w:p w:rsidR="007533F8" w:rsidRDefault="007533F8">
      <w:pPr>
        <w:pStyle w:val="ConsPlusTitle"/>
        <w:jc w:val="center"/>
      </w:pPr>
      <w:r>
        <w:t xml:space="preserve">КОНКУРСНОЙ КОМИССИИ </w:t>
      </w:r>
      <w:proofErr w:type="gramStart"/>
      <w:r>
        <w:t>ЕЖЕГОДНОГО</w:t>
      </w:r>
      <w:proofErr w:type="gramEnd"/>
      <w:r>
        <w:t xml:space="preserve"> ВСЕРОССИЙСКОГО ЛИТЕРАТУРНОГО</w:t>
      </w:r>
    </w:p>
    <w:p w:rsidR="007533F8" w:rsidRDefault="007533F8">
      <w:pPr>
        <w:pStyle w:val="ConsPlusTitle"/>
        <w:jc w:val="center"/>
      </w:pPr>
      <w:r>
        <w:t>КОНКУРСА НА СОИСКАНИЕ ПРЕМИИ ИМЕНИ К.Д. БАЛЬМОНТА</w:t>
      </w:r>
    </w:p>
    <w:p w:rsidR="007533F8" w:rsidRDefault="007533F8">
      <w:pPr>
        <w:pStyle w:val="ConsPlusTitle"/>
        <w:jc w:val="center"/>
      </w:pPr>
      <w:r>
        <w:t>"БУДЕМ КАК СОЛНЦЕ"</w:t>
      </w:r>
    </w:p>
    <w:p w:rsidR="007533F8" w:rsidRDefault="007533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33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3F8" w:rsidRDefault="007533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533F8" w:rsidRDefault="007533F8">
            <w:pPr>
              <w:pStyle w:val="ConsPlusNormal"/>
              <w:jc w:val="center"/>
            </w:pPr>
            <w:r>
              <w:rPr>
                <w:color w:val="392C69"/>
              </w:rPr>
              <w:t>от 01.07.2021 N 308-п)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3F8" w:rsidRDefault="007533F8"/>
        </w:tc>
      </w:tr>
    </w:tbl>
    <w:p w:rsidR="007533F8" w:rsidRDefault="007533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4"/>
        <w:gridCol w:w="6066"/>
      </w:tblGrid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Трофимова</w:t>
            </w:r>
          </w:p>
          <w:p w:rsidR="007533F8" w:rsidRDefault="007533F8">
            <w:pPr>
              <w:pStyle w:val="ConsPlusNormal"/>
              <w:jc w:val="both"/>
            </w:pPr>
            <w:r>
              <w:t>Наталья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председатель комиссии, член Правительства Ивановской области - директор Департамента культуры и туризма Ивановской области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Горнакова</w:t>
            </w:r>
          </w:p>
          <w:p w:rsidR="007533F8" w:rsidRDefault="007533F8">
            <w:pPr>
              <w:pStyle w:val="ConsPlusNormal"/>
              <w:jc w:val="both"/>
            </w:pPr>
            <w:r>
              <w:t>Лариса Юрьевна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 xml:space="preserve">ответственный секретарь комиссии, консультант отдела развития музейного и библиотечного дела, взаимодействия с </w:t>
            </w:r>
            <w:r>
              <w:lastRenderedPageBreak/>
              <w:t>муниципальными образованиями Департамента культуры и туризма Ивановской области, кандидат филологических наук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lastRenderedPageBreak/>
              <w:t>Бальмонт</w:t>
            </w:r>
          </w:p>
          <w:p w:rsidR="007533F8" w:rsidRDefault="007533F8">
            <w:pPr>
              <w:pStyle w:val="ConsPlusNormal"/>
              <w:jc w:val="both"/>
            </w:pPr>
            <w:r>
              <w:t>Михаил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исследователь творчества К.Д. Бальмонта, краевед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Бруштейн</w:t>
            </w:r>
          </w:p>
          <w:p w:rsidR="007533F8" w:rsidRDefault="007533F8">
            <w:pPr>
              <w:pStyle w:val="ConsPlusNormal"/>
              <w:jc w:val="both"/>
            </w:pPr>
            <w:r>
              <w:t>Ян Борисович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 xml:space="preserve">член Союза </w:t>
            </w:r>
            <w:proofErr w:type="gramStart"/>
            <w:r>
              <w:t>российских</w:t>
            </w:r>
            <w:proofErr w:type="gramEnd"/>
            <w:r>
              <w:t xml:space="preserve"> писателей и Русского </w:t>
            </w:r>
            <w:proofErr w:type="spellStart"/>
            <w:r>
              <w:t>ПЕН-центра</w:t>
            </w:r>
            <w:proofErr w:type="spellEnd"/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proofErr w:type="gramStart"/>
            <w:r>
              <w:t>Голубев</w:t>
            </w:r>
            <w:proofErr w:type="gramEnd"/>
          </w:p>
          <w:p w:rsidR="007533F8" w:rsidRDefault="007533F8">
            <w:pPr>
              <w:pStyle w:val="ConsPlusNormal"/>
              <w:jc w:val="both"/>
            </w:pPr>
            <w:r>
              <w:t>Николай Аркадьевич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доцент отделения журналистики, рекламы и связей с общественностью федерального государственного бюджетного образовательного учреждения высшего образования "Ивановский государственный университет", кандидат филологических наук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Епишева</w:t>
            </w:r>
          </w:p>
          <w:p w:rsidR="007533F8" w:rsidRDefault="007533F8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издатель, кандидат филологических наук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Журавлева</w:t>
            </w:r>
          </w:p>
          <w:p w:rsidR="007533F8" w:rsidRDefault="007533F8">
            <w:pPr>
              <w:pStyle w:val="ConsPlusNormal"/>
              <w:jc w:val="both"/>
            </w:pPr>
            <w:r>
              <w:t>Татьяна Валерьевна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 xml:space="preserve">заместитель главы Администрации городского округа Шуя по </w:t>
            </w:r>
            <w:proofErr w:type="gramStart"/>
            <w:r>
              <w:t>социальным</w:t>
            </w:r>
            <w:proofErr w:type="gramEnd"/>
            <w:r>
              <w:t xml:space="preserve"> вопросам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Орлов</w:t>
            </w:r>
          </w:p>
          <w:p w:rsidR="007533F8" w:rsidRDefault="007533F8">
            <w:pPr>
              <w:pStyle w:val="ConsPlusNormal"/>
              <w:jc w:val="both"/>
            </w:pPr>
            <w:r>
              <w:t>Юрий Васильевич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председатель правления Ивановского отделения общероссийской общественной организации "Союз писателей России"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Сураева</w:t>
            </w:r>
          </w:p>
          <w:p w:rsidR="007533F8" w:rsidRDefault="007533F8">
            <w:pPr>
              <w:pStyle w:val="ConsPlusNormal"/>
              <w:jc w:val="both"/>
            </w:pPr>
            <w:r>
              <w:t>Юлия Алексеевна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заместитель директора Департамента культуры и туризма Ивановской области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Шептуховская</w:t>
            </w:r>
          </w:p>
          <w:p w:rsidR="007533F8" w:rsidRDefault="007533F8">
            <w:pPr>
              <w:pStyle w:val="ConsPlusNormal"/>
              <w:jc w:val="both"/>
            </w:pPr>
            <w:r>
              <w:t>Наталья Сергеевна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директор муниципального учреждения культуры "Литературно-краеведческий музей Константина Бальмонта" городского округа Шуя</w:t>
            </w:r>
          </w:p>
        </w:tc>
      </w:tr>
      <w:tr w:rsidR="007533F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proofErr w:type="spellStart"/>
            <w:r>
              <w:t>Юферова</w:t>
            </w:r>
            <w:proofErr w:type="spellEnd"/>
          </w:p>
          <w:p w:rsidR="007533F8" w:rsidRDefault="007533F8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533F8" w:rsidRDefault="007533F8">
            <w:pPr>
              <w:pStyle w:val="ConsPlusNormal"/>
              <w:jc w:val="both"/>
            </w:pPr>
            <w:r>
              <w:t>исполняющий обязанности директора государственного автономного учреждения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</w:tr>
    </w:tbl>
    <w:p w:rsidR="007533F8" w:rsidRDefault="007533F8">
      <w:pPr>
        <w:pStyle w:val="ConsPlusNormal"/>
      </w:pPr>
    </w:p>
    <w:p w:rsidR="007533F8" w:rsidRDefault="007533F8">
      <w:pPr>
        <w:pStyle w:val="ConsPlusNormal"/>
      </w:pPr>
    </w:p>
    <w:p w:rsidR="007533F8" w:rsidRDefault="007533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F3E" w:rsidRDefault="009D5847"/>
    <w:sectPr w:rsidR="00790F3E" w:rsidSect="0026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3F8"/>
    <w:rsid w:val="002C5A6F"/>
    <w:rsid w:val="007533F8"/>
    <w:rsid w:val="00CA3021"/>
    <w:rsid w:val="00DB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219D13FEB123FA0D3EA4358A23EE4A0097D37DC33C124500795A23037D97A7917DC7BE83FF37520436DE4497FDF9BAE224621B17754DBC4757F73N0J7I" TargetMode="External"/><Relationship Id="rId13" Type="http://schemas.openxmlformats.org/officeDocument/2006/relationships/hyperlink" Target="consultantplus://offline/ref=F6C219D13FEB123FA0D3EA4358A23EE4A0097D37DC33C124500795A23037D97A7917DC7BE83FF37520436DE44A7FDF9BAE224621B17754DBC4757F73N0J7I" TargetMode="External"/><Relationship Id="rId18" Type="http://schemas.openxmlformats.org/officeDocument/2006/relationships/hyperlink" Target="consultantplus://offline/ref=F6C219D13FEB123FA0D3EA4358A23EE4A0097D37D437C2245705C8A8386ED5787E18836CEF76FF7420436CE54720DA8EBF7A4924A86953C2D8777DN7J0I" TargetMode="External"/><Relationship Id="rId26" Type="http://schemas.openxmlformats.org/officeDocument/2006/relationships/hyperlink" Target="consultantplus://offline/ref=F6C219D13FEB123FA0D3EA4358A23EE4A0097D37D530CA215905C8A8386ED5787E18836CEF76FF7420436CED4720DA8EBF7A4924A86953C2D8777DN7J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C219D13FEB123FA0D3EA4358A23EE4A0097D37D530CA215905C8A8386ED5787E18836CEF76FF7420436CE04720DA8EBF7A4924A86953C2D8777DN7J0I" TargetMode="External"/><Relationship Id="rId34" Type="http://schemas.openxmlformats.org/officeDocument/2006/relationships/hyperlink" Target="consultantplus://offline/ref=F6C219D13FEB123FA0D3EA4358A23EE4A0097D37D437C2245705C8A8386ED5787E18836CEF76FF7420436FE74720DA8EBF7A4924A86953C2D8777DN7J0I" TargetMode="External"/><Relationship Id="rId7" Type="http://schemas.openxmlformats.org/officeDocument/2006/relationships/hyperlink" Target="consultantplus://offline/ref=F6C219D13FEB123FA0D3EA4358A23EE4A0097D37D437C2245705C8A8386ED5787E18836CEF76FF7420436DE14720DA8EBF7A4924A86953C2D8777DN7J0I" TargetMode="External"/><Relationship Id="rId12" Type="http://schemas.openxmlformats.org/officeDocument/2006/relationships/hyperlink" Target="consultantplus://offline/ref=F6C219D13FEB123FA0D3EA4358A23EE4A0097D37DC31CB27560695A23037D97A7917DC7BE83FF37520436DE44A7FDF9BAE224621B17754DBC4757F73N0J7I" TargetMode="External"/><Relationship Id="rId17" Type="http://schemas.openxmlformats.org/officeDocument/2006/relationships/hyperlink" Target="consultantplus://offline/ref=F6C219D13FEB123FA0D3EA4358A23EE4A0097D37D530CA215905C8A8386ED5787E18836CEF76FF7420436CE54720DA8EBF7A4924A86953C2D8777DN7J0I" TargetMode="External"/><Relationship Id="rId25" Type="http://schemas.openxmlformats.org/officeDocument/2006/relationships/hyperlink" Target="consultantplus://offline/ref=F6C219D13FEB123FA0D3EA4358A23EE4A0097D37D530CA215905C8A8386ED5787E18836CEF76FF7420436CEC4720DA8EBF7A4924A86953C2D8777DN7J0I" TargetMode="External"/><Relationship Id="rId33" Type="http://schemas.openxmlformats.org/officeDocument/2006/relationships/hyperlink" Target="consultantplus://offline/ref=F6C219D13FEB123FA0D3EA4358A23EE4A0097D37D530CA215905C8A8386ED5787E18836CEF76FF7420436FE54720DA8EBF7A4924A86953C2D8777DN7J0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C219D13FEB123FA0D3EA4358A23EE4A0097D37DC31CB27560695A23037D97A7917DC7BE83FF37520436DE4447FDF9BAE224621B17754DBC4757F73N0J7I" TargetMode="External"/><Relationship Id="rId20" Type="http://schemas.openxmlformats.org/officeDocument/2006/relationships/hyperlink" Target="consultantplus://offline/ref=F6C219D13FEB123FA0D3EA4358A23EE4A0097D37D437C2245705C8A8386ED5787E18836CEF76FF7420436CE04720DA8EBF7A4924A86953C2D8777DN7J0I" TargetMode="External"/><Relationship Id="rId29" Type="http://schemas.openxmlformats.org/officeDocument/2006/relationships/hyperlink" Target="consultantplus://offline/ref=F6C219D13FEB123FA0D3EA4358A23EE4A0097D37D437C2245705C8A8386ED5787E18836CEF76FF7420436CED4720DA8EBF7A4924A86953C2D8777DN7J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219D13FEB123FA0D3EA4358A23EE4A0097D37D530CA215905C8A8386ED5787E18836CEF76FF7420436DE14720DA8EBF7A4924A86953C2D8777DN7J0I" TargetMode="External"/><Relationship Id="rId11" Type="http://schemas.openxmlformats.org/officeDocument/2006/relationships/hyperlink" Target="consultantplus://offline/ref=F6C219D13FEB123FA0D3EA4358A23EE4A0097D37DC36CB27590C95A23037D97A7917DC7BE83FF37520426CE6497FDF9BAE224621B17754DBC4757F73N0J7I" TargetMode="External"/><Relationship Id="rId24" Type="http://schemas.openxmlformats.org/officeDocument/2006/relationships/hyperlink" Target="consultantplus://offline/ref=F6C219D13FEB123FA0D3EA4358A23EE4A0097D37D530CA215905C8A8386ED5787E18836CEF76FF7420436CE24720DA8EBF7A4924A86953C2D8777DN7J0I" TargetMode="External"/><Relationship Id="rId32" Type="http://schemas.openxmlformats.org/officeDocument/2006/relationships/hyperlink" Target="consultantplus://offline/ref=F6C219D13FEB123FA0D3EA4358A23EE4A0097D37DC31CB27560695A23037D97A7917DC7BE83FF37520436DE4447FDF9BAE224621B17754DBC4757F73N0J7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6C219D13FEB123FA0D3EA4358A23EE4A0097D37DB31C7215305C8A8386ED5787E18836CEF76FF7420436DE14720DA8EBF7A4924A86953C2D8777DN7J0I" TargetMode="External"/><Relationship Id="rId15" Type="http://schemas.openxmlformats.org/officeDocument/2006/relationships/hyperlink" Target="consultantplus://offline/ref=F6C219D13FEB123FA0D3EA4358A23EE4A0097D37D437C2245705C8A8386ED5787E18836CEF76FF7420436CE44720DA8EBF7A4924A86953C2D8777DN7J0I" TargetMode="External"/><Relationship Id="rId23" Type="http://schemas.openxmlformats.org/officeDocument/2006/relationships/hyperlink" Target="consultantplus://offline/ref=F6C219D13FEB123FA0D3EA4358A23EE4A0097D37D530CA215905C8A8386ED5787E18836CEF76FF7420436CE14720DA8EBF7A4924A86953C2D8777DN7J0I" TargetMode="External"/><Relationship Id="rId28" Type="http://schemas.openxmlformats.org/officeDocument/2006/relationships/hyperlink" Target="consultantplus://offline/ref=F6C219D13FEB123FA0D3EA4358A23EE4A0097D37D437C2245705C8A8386ED5787E18836CEF76FF7420436CE34720DA8EBF7A4924A86953C2D8777DN7J0I" TargetMode="External"/><Relationship Id="rId36" Type="http://schemas.openxmlformats.org/officeDocument/2006/relationships/hyperlink" Target="consultantplus://offline/ref=F6C219D13FEB123FA0D3EA4358A23EE4A0097D37DC36CB27520795A23037D97A7917DC7BE83FF37520436DE4497FDF9BAE224621B17754DBC4757F73N0J7I" TargetMode="External"/><Relationship Id="rId10" Type="http://schemas.openxmlformats.org/officeDocument/2006/relationships/hyperlink" Target="consultantplus://offline/ref=F6C219D13FEB123FA0D3EA4358A23EE4A0097D37DC36CB27520795A23037D97A7917DC7BE83FF37520436DE4497FDF9BAE224621B17754DBC4757F73N0J7I" TargetMode="External"/><Relationship Id="rId19" Type="http://schemas.openxmlformats.org/officeDocument/2006/relationships/hyperlink" Target="consultantplus://offline/ref=F6C219D13FEB123FA0D3EA4358A23EE4A0097D37D437C2245705C8A8386ED5787E18836CEF76FF7420436CE04720DA8EBF7A4924A86953C2D8777DN7J0I" TargetMode="External"/><Relationship Id="rId31" Type="http://schemas.openxmlformats.org/officeDocument/2006/relationships/hyperlink" Target="consultantplus://offline/ref=F6C219D13FEB123FA0D3EA4358A23EE4A0097D37D437C2245705C8A8386ED5787E18836CEF76FF7420436FE64720DA8EBF7A4924A86953C2D8777DN7J0I" TargetMode="External"/><Relationship Id="rId4" Type="http://schemas.openxmlformats.org/officeDocument/2006/relationships/hyperlink" Target="consultantplus://offline/ref=F6C219D13FEB123FA0D3EA4358A23EE4A0097D37D830C5245305C8A8386ED5787E18836CEF76FF7420436DE14720DA8EBF7A4924A86953C2D8777DN7J0I" TargetMode="External"/><Relationship Id="rId9" Type="http://schemas.openxmlformats.org/officeDocument/2006/relationships/hyperlink" Target="consultantplus://offline/ref=F6C219D13FEB123FA0D3EA4358A23EE4A0097D37DC31CB27560695A23037D97A7917DC7BE83FF37520436DE4497FDF9BAE224621B17754DBC4757F73N0J7I" TargetMode="External"/><Relationship Id="rId14" Type="http://schemas.openxmlformats.org/officeDocument/2006/relationships/hyperlink" Target="consultantplus://offline/ref=F6C219D13FEB123FA0D3EA4358A23EE4A0097D37D530CA215905C8A8386ED5787E18836CEF76FF7420436CE44720DA8EBF7A4924A86953C2D8777DN7J0I" TargetMode="External"/><Relationship Id="rId22" Type="http://schemas.openxmlformats.org/officeDocument/2006/relationships/hyperlink" Target="consultantplus://offline/ref=F6C219D13FEB123FA0D3EA4358A23EE4A0097D37D437C2245705C8A8386ED5787E18836CEF76FF7420436CE14720DA8EBF7A4924A86953C2D8777DN7J0I" TargetMode="External"/><Relationship Id="rId27" Type="http://schemas.openxmlformats.org/officeDocument/2006/relationships/hyperlink" Target="consultantplus://offline/ref=F6C219D13FEB123FA0D3EA4358A23EE4A0097D37D530CA215905C8A8386ED5787E18836CEF76FF7420436CED4720DA8EBF7A4924A86953C2D8777DN7J0I" TargetMode="External"/><Relationship Id="rId30" Type="http://schemas.openxmlformats.org/officeDocument/2006/relationships/hyperlink" Target="consultantplus://offline/ref=F6C219D13FEB123FA0D3EA4358A23EE4A0097D37D437C2245705C8A8386ED5787E18836CEF76FF7420436FE44720DA8EBF7A4924A86953C2D8777DN7J0I" TargetMode="External"/><Relationship Id="rId35" Type="http://schemas.openxmlformats.org/officeDocument/2006/relationships/hyperlink" Target="consultantplus://offline/ref=F6C219D13FEB123FA0D3EA4358A23EE4A0097D37D530CA215905C8A8386ED5787E18836CEF76FF7420436FE74720DA8EBF7A4924A86953C2D8777DN7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2776</Words>
  <Characters>15829</Characters>
  <Application>Microsoft Office Word</Application>
  <DocSecurity>0</DocSecurity>
  <Lines>131</Lines>
  <Paragraphs>37</Paragraphs>
  <ScaleCrop>false</ScaleCrop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gornakova</dc:creator>
  <cp:lastModifiedBy>gornakova</cp:lastModifiedBy>
  <cp:revision>2</cp:revision>
  <dcterms:created xsi:type="dcterms:W3CDTF">2021-07-27T08:11:00Z</dcterms:created>
  <dcterms:modified xsi:type="dcterms:W3CDTF">2021-07-27T08:11:00Z</dcterms:modified>
</cp:coreProperties>
</file>