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3F" w:rsidRDefault="0039523F" w:rsidP="0039523F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922020" cy="687705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3F" w:rsidRDefault="0039523F" w:rsidP="003952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КУЛЬТУРЫ И ТУРИЗМА</w:t>
      </w:r>
    </w:p>
    <w:p w:rsidR="0039523F" w:rsidRDefault="0039523F" w:rsidP="003952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39523F" w:rsidRDefault="00D10917" w:rsidP="003952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39523F" w:rsidRDefault="0039523F" w:rsidP="0039523F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39523F" w:rsidRDefault="0039523F" w:rsidP="0039523F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39523F" w:rsidRDefault="0039523F" w:rsidP="0039523F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39523F" w:rsidTr="0039523F">
        <w:tc>
          <w:tcPr>
            <w:tcW w:w="3284" w:type="dxa"/>
            <w:hideMark/>
          </w:tcPr>
          <w:p w:rsidR="0039523F" w:rsidRDefault="006A43D2" w:rsidP="00522A11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A43D2">
              <w:rPr>
                <w:sz w:val="28"/>
                <w:szCs w:val="28"/>
              </w:rPr>
              <w:t>24.01.2020</w:t>
            </w:r>
          </w:p>
        </w:tc>
        <w:tc>
          <w:tcPr>
            <w:tcW w:w="3284" w:type="dxa"/>
            <w:hideMark/>
          </w:tcPr>
          <w:p w:rsidR="0039523F" w:rsidRDefault="0039523F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hideMark/>
          </w:tcPr>
          <w:p w:rsidR="0039523F" w:rsidRDefault="0039523F" w:rsidP="006A43D2">
            <w:pPr>
              <w:widowControl/>
              <w:spacing w:line="480" w:lineRule="auto"/>
              <w:jc w:val="right"/>
              <w:rPr>
                <w:sz w:val="26"/>
              </w:rPr>
            </w:pPr>
            <w:r>
              <w:rPr>
                <w:sz w:val="26"/>
              </w:rPr>
              <w:t>№</w:t>
            </w:r>
            <w:r w:rsidR="006A43D2">
              <w:rPr>
                <w:sz w:val="26"/>
              </w:rPr>
              <w:t xml:space="preserve"> 2 </w:t>
            </w:r>
          </w:p>
        </w:tc>
      </w:tr>
    </w:tbl>
    <w:p w:rsidR="00A0183E" w:rsidRDefault="00A0183E" w:rsidP="00B154A8">
      <w:pPr>
        <w:rPr>
          <w:b/>
          <w:sz w:val="28"/>
          <w:szCs w:val="28"/>
        </w:rPr>
      </w:pPr>
    </w:p>
    <w:p w:rsidR="00B154A8" w:rsidRDefault="003B4D42" w:rsidP="00B154A8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3B4D42">
        <w:rPr>
          <w:b/>
          <w:bCs/>
          <w:sz w:val="28"/>
          <w:szCs w:val="28"/>
        </w:rPr>
        <w:t>О</w:t>
      </w:r>
      <w:r w:rsidR="00B154A8">
        <w:rPr>
          <w:b/>
          <w:bCs/>
          <w:sz w:val="28"/>
          <w:szCs w:val="28"/>
        </w:rPr>
        <w:t xml:space="preserve"> внесении изменений в приказ Д</w:t>
      </w:r>
      <w:r w:rsidR="00B154A8" w:rsidRPr="00B154A8">
        <w:rPr>
          <w:b/>
          <w:bCs/>
          <w:sz w:val="28"/>
          <w:szCs w:val="28"/>
        </w:rPr>
        <w:t>епартамент</w:t>
      </w:r>
      <w:r w:rsidR="00B154A8">
        <w:rPr>
          <w:b/>
          <w:bCs/>
          <w:sz w:val="28"/>
          <w:szCs w:val="28"/>
        </w:rPr>
        <w:t>а</w:t>
      </w:r>
      <w:r w:rsidR="00B154A8" w:rsidRPr="00B154A8">
        <w:rPr>
          <w:b/>
          <w:bCs/>
          <w:sz w:val="28"/>
          <w:szCs w:val="28"/>
        </w:rPr>
        <w:t xml:space="preserve"> культуры </w:t>
      </w:r>
    </w:p>
    <w:p w:rsidR="00635F13" w:rsidRDefault="00B154A8" w:rsidP="00B154A8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B154A8">
        <w:rPr>
          <w:b/>
          <w:bCs/>
          <w:sz w:val="28"/>
          <w:szCs w:val="28"/>
        </w:rPr>
        <w:t>и туризма</w:t>
      </w:r>
      <w:r>
        <w:rPr>
          <w:b/>
          <w:bCs/>
          <w:sz w:val="28"/>
          <w:szCs w:val="28"/>
        </w:rPr>
        <w:t xml:space="preserve"> И</w:t>
      </w:r>
      <w:r w:rsidRPr="00B154A8">
        <w:rPr>
          <w:b/>
          <w:bCs/>
          <w:sz w:val="28"/>
          <w:szCs w:val="28"/>
        </w:rPr>
        <w:t>вановской области</w:t>
      </w:r>
      <w:r>
        <w:rPr>
          <w:b/>
          <w:bCs/>
          <w:sz w:val="28"/>
          <w:szCs w:val="28"/>
        </w:rPr>
        <w:t xml:space="preserve"> от </w:t>
      </w:r>
      <w:r w:rsidRPr="00B154A8">
        <w:rPr>
          <w:b/>
          <w:bCs/>
          <w:sz w:val="28"/>
          <w:szCs w:val="28"/>
        </w:rPr>
        <w:t>18.09.2018</w:t>
      </w:r>
      <w:r>
        <w:rPr>
          <w:b/>
          <w:bCs/>
          <w:sz w:val="28"/>
          <w:szCs w:val="28"/>
        </w:rPr>
        <w:t xml:space="preserve"> № 32 </w:t>
      </w:r>
    </w:p>
    <w:p w:rsidR="003B4D42" w:rsidRDefault="003B4D42" w:rsidP="00CF24E2">
      <w:pPr>
        <w:pStyle w:val="aa"/>
        <w:spacing w:after="0"/>
        <w:jc w:val="center"/>
        <w:rPr>
          <w:b/>
          <w:bCs/>
          <w:sz w:val="28"/>
          <w:szCs w:val="28"/>
        </w:rPr>
      </w:pPr>
    </w:p>
    <w:p w:rsidR="003B4D42" w:rsidRPr="003B4D42" w:rsidRDefault="003B4D42" w:rsidP="003B4D42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B4D42">
        <w:rPr>
          <w:rFonts w:hint="eastAsia"/>
          <w:sz w:val="28"/>
          <w:szCs w:val="28"/>
          <w:lang w:eastAsia="ru-RU"/>
        </w:rPr>
        <w:t>В</w:t>
      </w:r>
      <w:r w:rsidRPr="003B4D42">
        <w:rPr>
          <w:sz w:val="28"/>
          <w:szCs w:val="28"/>
          <w:lang w:eastAsia="ru-RU"/>
        </w:rPr>
        <w:t xml:space="preserve"> </w:t>
      </w:r>
      <w:r w:rsidRPr="003B4D42">
        <w:rPr>
          <w:rFonts w:hint="eastAsia"/>
          <w:sz w:val="28"/>
          <w:szCs w:val="28"/>
          <w:lang w:eastAsia="ru-RU"/>
        </w:rPr>
        <w:t>соответствии</w:t>
      </w:r>
      <w:r w:rsidRPr="003B4D42">
        <w:rPr>
          <w:sz w:val="28"/>
          <w:szCs w:val="28"/>
          <w:lang w:eastAsia="ru-RU"/>
        </w:rPr>
        <w:t xml:space="preserve"> </w:t>
      </w:r>
      <w:r w:rsidRPr="003B4D42">
        <w:rPr>
          <w:rFonts w:hint="eastAsia"/>
          <w:sz w:val="28"/>
          <w:szCs w:val="28"/>
          <w:lang w:eastAsia="ru-RU"/>
        </w:rPr>
        <w:t>с</w:t>
      </w:r>
      <w:r w:rsidRPr="003B4D42">
        <w:rPr>
          <w:sz w:val="28"/>
          <w:szCs w:val="28"/>
          <w:lang w:eastAsia="ru-RU"/>
        </w:rPr>
        <w:t>о статьей 69.2 Бюджетного кодекса Российской Федерации, распоряжением Департамента финансов Ивановской области от 17.01.2018 № 10 «Об утверждении Перечня видов деятельности, по которым исполнительными органами государственной власти Ивановской области формируется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</w:t>
      </w:r>
      <w:proofErr w:type="gramEnd"/>
      <w:r w:rsidRPr="003B4D42">
        <w:rPr>
          <w:sz w:val="28"/>
          <w:szCs w:val="28"/>
          <w:lang w:eastAsia="ru-RU"/>
        </w:rPr>
        <w:t xml:space="preserve"> области (муниципальными правовыми актами)» и приказом  Департамента финансов Ивановской области от 01.02.2018 № 23 «О порядке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актами)» </w:t>
      </w:r>
      <w:proofErr w:type="gramStart"/>
      <w:r w:rsidRPr="003B4D42">
        <w:rPr>
          <w:b/>
          <w:sz w:val="28"/>
          <w:szCs w:val="28"/>
          <w:lang w:eastAsia="ru-RU"/>
        </w:rPr>
        <w:t>п</w:t>
      </w:r>
      <w:proofErr w:type="gramEnd"/>
      <w:r w:rsidRPr="003B4D42">
        <w:rPr>
          <w:b/>
          <w:sz w:val="28"/>
          <w:szCs w:val="28"/>
          <w:lang w:eastAsia="ru-RU"/>
        </w:rPr>
        <w:t xml:space="preserve"> р и к а з ы в а ю</w:t>
      </w:r>
      <w:r w:rsidRPr="003B4D42">
        <w:rPr>
          <w:sz w:val="28"/>
          <w:szCs w:val="28"/>
          <w:lang w:eastAsia="ru-RU"/>
        </w:rPr>
        <w:t>:</w:t>
      </w:r>
    </w:p>
    <w:p w:rsidR="00B154A8" w:rsidRDefault="0081789D" w:rsidP="00B15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="00B154A8">
        <w:rPr>
          <w:sz w:val="28"/>
          <w:szCs w:val="28"/>
        </w:rPr>
        <w:t xml:space="preserve">нести в приказ </w:t>
      </w:r>
      <w:r w:rsidR="003B4D42" w:rsidRPr="003B4D42">
        <w:rPr>
          <w:sz w:val="28"/>
          <w:szCs w:val="28"/>
        </w:rPr>
        <w:t xml:space="preserve"> </w:t>
      </w:r>
      <w:r w:rsidR="00B154A8">
        <w:rPr>
          <w:sz w:val="28"/>
          <w:szCs w:val="28"/>
        </w:rPr>
        <w:t xml:space="preserve">Департамента культуры  </w:t>
      </w:r>
      <w:r w:rsidR="00B154A8" w:rsidRPr="00B154A8">
        <w:rPr>
          <w:sz w:val="28"/>
          <w:szCs w:val="28"/>
        </w:rPr>
        <w:t>и туризма Ивановской области от 18.09.2018 № 32</w:t>
      </w:r>
      <w:r w:rsidR="00B154A8">
        <w:rPr>
          <w:sz w:val="28"/>
          <w:szCs w:val="28"/>
        </w:rPr>
        <w:t xml:space="preserve"> «</w:t>
      </w:r>
      <w:r w:rsidR="00B154A8" w:rsidRPr="00B154A8">
        <w:rPr>
          <w:sz w:val="28"/>
          <w:szCs w:val="28"/>
        </w:rPr>
        <w:t>Об утверждении реестровых записей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 по видам деятельности «Культура, туризм», «Архивное дело»</w:t>
      </w:r>
      <w:r w:rsidR="00B154A8">
        <w:rPr>
          <w:sz w:val="28"/>
          <w:szCs w:val="28"/>
        </w:rPr>
        <w:t xml:space="preserve"> изменение, изложив приложение к</w:t>
      </w:r>
      <w:proofErr w:type="gramEnd"/>
      <w:r w:rsidR="00B154A8">
        <w:rPr>
          <w:sz w:val="28"/>
          <w:szCs w:val="28"/>
        </w:rPr>
        <w:t xml:space="preserve"> нему в новой редакции (прилагается).</w:t>
      </w:r>
    </w:p>
    <w:p w:rsidR="0081789D" w:rsidRDefault="0081789D" w:rsidP="00B15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пос</w:t>
      </w:r>
      <w:r w:rsidR="00010CDA">
        <w:rPr>
          <w:sz w:val="28"/>
          <w:szCs w:val="28"/>
        </w:rPr>
        <w:t>ле официального опубликования.</w:t>
      </w:r>
    </w:p>
    <w:p w:rsidR="00B154A8" w:rsidRDefault="00B154A8" w:rsidP="00B154A8">
      <w:pPr>
        <w:ind w:firstLine="708"/>
        <w:jc w:val="both"/>
        <w:rPr>
          <w:sz w:val="28"/>
          <w:szCs w:val="28"/>
        </w:rPr>
      </w:pPr>
    </w:p>
    <w:p w:rsidR="009C0528" w:rsidRPr="009C0528" w:rsidRDefault="009C0528" w:rsidP="009C0528">
      <w:pPr>
        <w:rPr>
          <w:b/>
          <w:sz w:val="28"/>
          <w:szCs w:val="28"/>
        </w:rPr>
      </w:pPr>
      <w:r w:rsidRPr="009C0528">
        <w:rPr>
          <w:b/>
          <w:sz w:val="28"/>
          <w:szCs w:val="28"/>
        </w:rPr>
        <w:t xml:space="preserve">Член Правительства </w:t>
      </w:r>
    </w:p>
    <w:p w:rsidR="009C0528" w:rsidRPr="009C0528" w:rsidRDefault="009C0528" w:rsidP="009C0528">
      <w:pPr>
        <w:rPr>
          <w:b/>
          <w:sz w:val="28"/>
          <w:szCs w:val="28"/>
        </w:rPr>
      </w:pPr>
      <w:r w:rsidRPr="009C0528">
        <w:rPr>
          <w:b/>
          <w:sz w:val="28"/>
          <w:szCs w:val="28"/>
        </w:rPr>
        <w:t>Ивановской области-</w:t>
      </w:r>
    </w:p>
    <w:p w:rsidR="00196657" w:rsidRDefault="009C0528">
      <w:pPr>
        <w:rPr>
          <w:b/>
          <w:sz w:val="28"/>
          <w:szCs w:val="28"/>
        </w:rPr>
      </w:pPr>
      <w:r w:rsidRPr="009C0528">
        <w:rPr>
          <w:b/>
          <w:sz w:val="28"/>
          <w:szCs w:val="28"/>
        </w:rPr>
        <w:t xml:space="preserve">директор Департамента                                                               </w:t>
      </w:r>
      <w:r w:rsidR="00665D4B">
        <w:rPr>
          <w:b/>
          <w:sz w:val="28"/>
          <w:szCs w:val="28"/>
        </w:rPr>
        <w:t xml:space="preserve"> </w:t>
      </w:r>
      <w:r w:rsidRPr="009C0528">
        <w:rPr>
          <w:b/>
          <w:sz w:val="28"/>
          <w:szCs w:val="28"/>
        </w:rPr>
        <w:t>Н.В. Трофимова</w:t>
      </w:r>
    </w:p>
    <w:p w:rsidR="00576DED" w:rsidRDefault="00576DED">
      <w:pPr>
        <w:rPr>
          <w:b/>
          <w:sz w:val="28"/>
          <w:szCs w:val="28"/>
        </w:rPr>
        <w:sectPr w:rsidR="00576DED" w:rsidSect="00576DED">
          <w:headerReference w:type="default" r:id="rId9"/>
          <w:headerReference w:type="first" r:id="rId10"/>
          <w:pgSz w:w="11906" w:h="16838"/>
          <w:pgMar w:top="426" w:right="851" w:bottom="426" w:left="1418" w:header="709" w:footer="709" w:gutter="0"/>
          <w:cols w:space="708"/>
          <w:titlePg/>
          <w:docGrid w:linePitch="360"/>
        </w:sectPr>
      </w:pPr>
    </w:p>
    <w:p w:rsidR="00576DED" w:rsidRPr="00576DED" w:rsidRDefault="00576DED" w:rsidP="00576DED">
      <w:pPr>
        <w:jc w:val="right"/>
        <w:rPr>
          <w:sz w:val="28"/>
          <w:szCs w:val="28"/>
        </w:rPr>
      </w:pPr>
      <w:r w:rsidRPr="00576DED">
        <w:rPr>
          <w:sz w:val="28"/>
          <w:szCs w:val="28"/>
        </w:rPr>
        <w:lastRenderedPageBreak/>
        <w:t>Приложение к приказу</w:t>
      </w:r>
    </w:p>
    <w:p w:rsidR="00576DED" w:rsidRPr="00576DED" w:rsidRDefault="00576DED" w:rsidP="00576DED">
      <w:pPr>
        <w:jc w:val="right"/>
        <w:rPr>
          <w:sz w:val="28"/>
          <w:szCs w:val="28"/>
        </w:rPr>
      </w:pPr>
      <w:r w:rsidRPr="00576DED">
        <w:rPr>
          <w:sz w:val="28"/>
          <w:szCs w:val="28"/>
        </w:rPr>
        <w:t>Департамента культуры и туризма</w:t>
      </w:r>
    </w:p>
    <w:p w:rsidR="00576DED" w:rsidRPr="00576DED" w:rsidRDefault="00576DED" w:rsidP="00576DED">
      <w:pPr>
        <w:jc w:val="right"/>
        <w:rPr>
          <w:sz w:val="28"/>
          <w:szCs w:val="28"/>
        </w:rPr>
      </w:pPr>
      <w:r w:rsidRPr="00576DED">
        <w:rPr>
          <w:sz w:val="28"/>
          <w:szCs w:val="28"/>
        </w:rPr>
        <w:t xml:space="preserve">Ивановской области </w:t>
      </w:r>
    </w:p>
    <w:p w:rsidR="00576DED" w:rsidRDefault="00576DED" w:rsidP="00576DED">
      <w:pPr>
        <w:jc w:val="right"/>
        <w:rPr>
          <w:sz w:val="28"/>
          <w:szCs w:val="28"/>
        </w:rPr>
      </w:pPr>
      <w:r w:rsidRPr="00576DED">
        <w:rPr>
          <w:sz w:val="28"/>
          <w:szCs w:val="28"/>
        </w:rPr>
        <w:t xml:space="preserve">от </w:t>
      </w:r>
      <w:r w:rsidR="006A43D2" w:rsidRPr="006A43D2">
        <w:rPr>
          <w:sz w:val="28"/>
          <w:szCs w:val="28"/>
        </w:rPr>
        <w:t>24.01.2020</w:t>
      </w:r>
      <w:r w:rsidRPr="00576DED">
        <w:rPr>
          <w:sz w:val="28"/>
          <w:szCs w:val="28"/>
        </w:rPr>
        <w:t xml:space="preserve"> №</w:t>
      </w:r>
      <w:r w:rsidR="006A43D2">
        <w:rPr>
          <w:sz w:val="28"/>
          <w:szCs w:val="28"/>
        </w:rPr>
        <w:t xml:space="preserve"> 2</w:t>
      </w:r>
    </w:p>
    <w:p w:rsidR="00576DED" w:rsidRDefault="00576DED" w:rsidP="00576DED">
      <w:pPr>
        <w:jc w:val="right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560"/>
        <w:gridCol w:w="283"/>
        <w:gridCol w:w="1843"/>
        <w:gridCol w:w="1559"/>
        <w:gridCol w:w="1701"/>
        <w:gridCol w:w="1559"/>
        <w:gridCol w:w="2127"/>
        <w:gridCol w:w="1321"/>
        <w:gridCol w:w="1479"/>
      </w:tblGrid>
      <w:tr w:rsidR="00576DED" w:rsidRPr="00576DED" w:rsidTr="00C74E54">
        <w:trPr>
          <w:trHeight w:val="1005"/>
        </w:trPr>
        <w:tc>
          <w:tcPr>
            <w:tcW w:w="16375" w:type="dxa"/>
            <w:gridSpan w:val="11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1" w:name="RANGE!A1:J1"/>
            <w:proofErr w:type="gramStart"/>
            <w:r w:rsidRPr="00576DED">
              <w:rPr>
                <w:rFonts w:eastAsiaTheme="minorHAnsi"/>
                <w:b/>
                <w:sz w:val="24"/>
                <w:szCs w:val="24"/>
                <w:lang w:eastAsia="en-US"/>
              </w:rPr>
              <w:t>Реестровые записи регионального перечня (классификатора) государственных (муниципальных) услуг,                                                                                    не включенных в общероссийские базовые (отраслевые) перечни (классификаторы) государственных                                                                                       и муниципальных услуг, и работ, оказание и выполнение которых предусмотрено нормативными                                                                            правовыми актами Ивановской области (муниципальными правовыми актами) по видам                                                                                          деятельности «Культура, туризм», «Архивное дело».</w:t>
            </w:r>
            <w:bookmarkEnd w:id="1"/>
            <w:proofErr w:type="gramEnd"/>
          </w:p>
        </w:tc>
      </w:tr>
      <w:tr w:rsidR="00576DED" w:rsidRPr="00576DED" w:rsidTr="00C74E54">
        <w:trPr>
          <w:trHeight w:val="5175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b/>
                <w:bCs/>
                <w:lang w:eastAsia="en-US"/>
              </w:rPr>
            </w:pPr>
            <w:r w:rsidRPr="00576DED">
              <w:rPr>
                <w:rFonts w:eastAsiaTheme="minorHAnsi"/>
                <w:b/>
                <w:bCs/>
                <w:lang w:eastAsia="en-US"/>
              </w:rPr>
              <w:t xml:space="preserve">Наименование  услуги или работы                          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b/>
                <w:bCs/>
                <w:lang w:eastAsia="en-US"/>
              </w:rPr>
            </w:pPr>
            <w:r w:rsidRPr="00576DED">
              <w:rPr>
                <w:rFonts w:eastAsiaTheme="minorHAnsi"/>
                <w:b/>
                <w:bCs/>
                <w:lang w:eastAsia="en-US"/>
              </w:rPr>
              <w:t>коды Обще-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российс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 xml:space="preserve">-кого 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класси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>-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фика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 xml:space="preserve">-тора </w:t>
            </w:r>
            <w:proofErr w:type="spellStart"/>
            <w:proofErr w:type="gramStart"/>
            <w:r w:rsidRPr="00576DED">
              <w:rPr>
                <w:rFonts w:eastAsiaTheme="minorHAnsi"/>
                <w:b/>
                <w:bCs/>
                <w:lang w:eastAsia="en-US"/>
              </w:rPr>
              <w:t>продук-ции</w:t>
            </w:r>
            <w:proofErr w:type="spellEnd"/>
            <w:proofErr w:type="gramEnd"/>
            <w:r w:rsidRPr="00576DED">
              <w:rPr>
                <w:rFonts w:eastAsiaTheme="minorHAnsi"/>
                <w:b/>
                <w:bCs/>
                <w:lang w:eastAsia="en-US"/>
              </w:rPr>
              <w:t xml:space="preserve"> по видам 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эконо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>-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мичес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>-кой деятель-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ности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соответ-ствую-щие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государ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>-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ствен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>-ной (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муни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>-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ципаль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>-ной) услуге или работе</w:t>
            </w:r>
          </w:p>
        </w:tc>
        <w:tc>
          <w:tcPr>
            <w:tcW w:w="1560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b/>
                <w:bCs/>
                <w:lang w:eastAsia="en-US"/>
              </w:rPr>
            </w:pPr>
            <w:r w:rsidRPr="00576DED">
              <w:rPr>
                <w:rFonts w:eastAsiaTheme="minorHAnsi"/>
                <w:b/>
                <w:bCs/>
                <w:lang w:eastAsia="en-US"/>
              </w:rPr>
              <w:t xml:space="preserve">Платность услуги (работы)              </w:t>
            </w:r>
          </w:p>
        </w:tc>
        <w:tc>
          <w:tcPr>
            <w:tcW w:w="2126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b/>
                <w:bCs/>
                <w:lang w:eastAsia="en-US"/>
              </w:rPr>
            </w:pPr>
            <w:r w:rsidRPr="00576DED">
              <w:rPr>
                <w:rFonts w:eastAsiaTheme="minorHAnsi"/>
                <w:b/>
                <w:bCs/>
                <w:lang w:eastAsia="en-US"/>
              </w:rPr>
              <w:t>Содержание государственной (муниципальной) услуги или работы</w:t>
            </w:r>
            <w:r w:rsidRPr="00576DED">
              <w:rPr>
                <w:rFonts w:eastAsiaTheme="minorHAnsi"/>
                <w:b/>
                <w:bCs/>
                <w:lang w:eastAsia="en-US"/>
              </w:rPr>
              <w:br/>
              <w:t xml:space="preserve">                               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b/>
                <w:bCs/>
                <w:lang w:eastAsia="en-US"/>
              </w:rPr>
            </w:pPr>
            <w:r w:rsidRPr="00576DED">
              <w:rPr>
                <w:rFonts w:eastAsiaTheme="minorHAnsi"/>
                <w:b/>
                <w:bCs/>
                <w:lang w:eastAsia="en-US"/>
              </w:rPr>
              <w:t xml:space="preserve">Условие оказания </w:t>
            </w:r>
            <w:proofErr w:type="spellStart"/>
            <w:proofErr w:type="gramStart"/>
            <w:r w:rsidRPr="00576DED">
              <w:rPr>
                <w:rFonts w:eastAsiaTheme="minorHAnsi"/>
                <w:b/>
                <w:bCs/>
                <w:lang w:eastAsia="en-US"/>
              </w:rPr>
              <w:t>государствен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>-ной</w:t>
            </w:r>
            <w:proofErr w:type="gramEnd"/>
            <w:r w:rsidRPr="00576DED">
              <w:rPr>
                <w:rFonts w:eastAsiaTheme="minorHAnsi"/>
                <w:b/>
                <w:bCs/>
                <w:lang w:eastAsia="en-US"/>
              </w:rPr>
              <w:t xml:space="preserve"> (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муниципаль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>-ной) услуги или выполнения работы</w:t>
            </w:r>
            <w:r w:rsidRPr="00576DED">
              <w:rPr>
                <w:rFonts w:eastAsiaTheme="minorHAnsi"/>
                <w:b/>
                <w:bCs/>
                <w:lang w:eastAsia="en-US"/>
              </w:rPr>
              <w:br/>
              <w:t xml:space="preserve">                    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b/>
                <w:bCs/>
                <w:lang w:eastAsia="en-US"/>
              </w:rPr>
            </w:pPr>
            <w:r w:rsidRPr="00576DED">
              <w:rPr>
                <w:rFonts w:eastAsiaTheme="minorHAnsi"/>
                <w:b/>
                <w:bCs/>
                <w:lang w:eastAsia="en-US"/>
              </w:rPr>
              <w:t>Тип</w:t>
            </w:r>
            <w:r w:rsidRPr="00576DED">
              <w:rPr>
                <w:rFonts w:eastAsiaTheme="minorHAnsi"/>
                <w:b/>
                <w:bCs/>
                <w:lang w:eastAsia="en-US"/>
              </w:rPr>
              <w:br/>
            </w:r>
            <w:proofErr w:type="spellStart"/>
            <w:proofErr w:type="gramStart"/>
            <w:r w:rsidRPr="00576DED">
              <w:rPr>
                <w:rFonts w:eastAsiaTheme="minorHAnsi"/>
                <w:b/>
                <w:bCs/>
                <w:lang w:eastAsia="en-US"/>
              </w:rPr>
              <w:t>государствен-ного</w:t>
            </w:r>
            <w:proofErr w:type="spellEnd"/>
            <w:proofErr w:type="gramEnd"/>
            <w:r w:rsidRPr="00576DED">
              <w:rPr>
                <w:rFonts w:eastAsiaTheme="minorHAnsi"/>
                <w:b/>
                <w:bCs/>
                <w:lang w:eastAsia="en-US"/>
              </w:rPr>
              <w:t xml:space="preserve"> (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муниципаль-ного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>)</w:t>
            </w:r>
            <w:r w:rsidRPr="00576DED">
              <w:rPr>
                <w:rFonts w:eastAsiaTheme="minorHAnsi"/>
                <w:b/>
                <w:bCs/>
                <w:lang w:eastAsia="en-US"/>
              </w:rPr>
              <w:br/>
              <w:t xml:space="preserve"> учреждения,</w:t>
            </w:r>
            <w:r w:rsidRPr="00576DED">
              <w:rPr>
                <w:rFonts w:eastAsiaTheme="minorHAnsi"/>
                <w:b/>
                <w:bCs/>
                <w:lang w:eastAsia="en-US"/>
              </w:rPr>
              <w:br/>
              <w:t>которое</w:t>
            </w:r>
            <w:r w:rsidRPr="00576DED">
              <w:rPr>
                <w:rFonts w:eastAsiaTheme="minorHAnsi"/>
                <w:b/>
                <w:bCs/>
                <w:lang w:eastAsia="en-US"/>
              </w:rPr>
              <w:br/>
              <w:t xml:space="preserve"> вправе оказывать 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государствен-ную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 xml:space="preserve"> (</w:t>
            </w:r>
            <w:proofErr w:type="spellStart"/>
            <w:r w:rsidRPr="00576DED">
              <w:rPr>
                <w:rFonts w:eastAsiaTheme="minorHAnsi"/>
                <w:b/>
                <w:bCs/>
                <w:lang w:eastAsia="en-US"/>
              </w:rPr>
              <w:t>муниципаль-ную</w:t>
            </w:r>
            <w:proofErr w:type="spellEnd"/>
            <w:r w:rsidRPr="00576DED">
              <w:rPr>
                <w:rFonts w:eastAsiaTheme="minorHAnsi"/>
                <w:b/>
                <w:bCs/>
                <w:lang w:eastAsia="en-US"/>
              </w:rPr>
              <w:t>)</w:t>
            </w:r>
            <w:r w:rsidRPr="00576DED">
              <w:rPr>
                <w:rFonts w:eastAsiaTheme="minorHAnsi"/>
                <w:b/>
                <w:bCs/>
                <w:lang w:eastAsia="en-US"/>
              </w:rPr>
              <w:br/>
              <w:t xml:space="preserve"> услугу (выполнять работу)</w:t>
            </w:r>
            <w:r w:rsidRPr="00576DED">
              <w:rPr>
                <w:rFonts w:eastAsiaTheme="minorHAnsi"/>
                <w:b/>
                <w:bCs/>
                <w:lang w:eastAsia="en-US"/>
              </w:rPr>
              <w:br/>
              <w:t xml:space="preserve"> 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b/>
                <w:bCs/>
                <w:lang w:eastAsia="en-US"/>
              </w:rPr>
            </w:pPr>
            <w:r w:rsidRPr="00576DED">
              <w:rPr>
                <w:rFonts w:eastAsiaTheme="minorHAnsi"/>
                <w:b/>
                <w:bCs/>
                <w:lang w:eastAsia="en-US"/>
              </w:rPr>
              <w:t xml:space="preserve"> Категории потребителей 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b/>
                <w:bCs/>
                <w:lang w:eastAsia="en-US"/>
              </w:rPr>
            </w:pPr>
            <w:r w:rsidRPr="00576DED">
              <w:rPr>
                <w:rFonts w:eastAsiaTheme="minorHAnsi"/>
                <w:b/>
                <w:bCs/>
                <w:lang w:eastAsia="en-US"/>
              </w:rPr>
              <w:t xml:space="preserve">Показатели качества/ единица измерения  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b/>
                <w:bCs/>
                <w:lang w:eastAsia="en-US"/>
              </w:rPr>
            </w:pPr>
            <w:r w:rsidRPr="00576DED">
              <w:rPr>
                <w:rFonts w:eastAsiaTheme="minorHAnsi"/>
                <w:b/>
                <w:bCs/>
                <w:lang w:eastAsia="en-US"/>
              </w:rPr>
              <w:t xml:space="preserve">Показатели объема/ единица измерения  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b/>
                <w:bCs/>
                <w:lang w:eastAsia="en-US"/>
              </w:rPr>
            </w:pPr>
            <w:r w:rsidRPr="00576DED">
              <w:rPr>
                <w:rFonts w:eastAsiaTheme="minorHAnsi"/>
                <w:b/>
                <w:bCs/>
                <w:lang w:eastAsia="en-US"/>
              </w:rPr>
              <w:t xml:space="preserve">Реквизиты НПА                     </w:t>
            </w:r>
          </w:p>
        </w:tc>
      </w:tr>
      <w:tr w:rsidR="00576DED" w:rsidRPr="00576DED" w:rsidTr="00C74E54">
        <w:trPr>
          <w:trHeight w:val="600"/>
        </w:trPr>
        <w:tc>
          <w:tcPr>
            <w:tcW w:w="16375" w:type="dxa"/>
            <w:gridSpan w:val="11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576DED">
              <w:rPr>
                <w:rFonts w:eastAsiaTheme="minorHAnsi"/>
                <w:b/>
                <w:bCs/>
                <w:lang w:eastAsia="en-US"/>
              </w:rPr>
              <w:t>Реестровые записи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 по виду деятельности «Культура, туризм»</w:t>
            </w:r>
            <w:proofErr w:type="gramEnd"/>
          </w:p>
        </w:tc>
      </w:tr>
      <w:tr w:rsidR="00576DED" w:rsidRPr="00576DED" w:rsidTr="00C74E54">
        <w:trPr>
          <w:trHeight w:val="675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bookmarkStart w:id="2" w:name="RANGE!A4:J13"/>
            <w:bookmarkStart w:id="3" w:name="RANGE!A4:A13"/>
            <w:bookmarkEnd w:id="2"/>
            <w:r w:rsidRPr="00576DED">
              <w:rPr>
                <w:rFonts w:eastAsiaTheme="minorHAnsi"/>
                <w:lang w:eastAsia="en-US"/>
              </w:rPr>
              <w:lastRenderedPageBreak/>
              <w:t xml:space="preserve">Формирование учет, изучение, обеспечение физического сохранения и безопасности фондов библиотеки </w:t>
            </w:r>
            <w:bookmarkEnd w:id="3"/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91.01.11.000</w:t>
            </w:r>
          </w:p>
        </w:tc>
        <w:tc>
          <w:tcPr>
            <w:tcW w:w="1843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 работа бесплатная</w:t>
            </w:r>
          </w:p>
        </w:tc>
        <w:tc>
          <w:tcPr>
            <w:tcW w:w="1843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bookmarkStart w:id="4" w:name="RANGE!D4:D13"/>
            <w:r w:rsidRPr="00576DED">
              <w:rPr>
                <w:rFonts w:eastAsiaTheme="minorHAnsi"/>
                <w:lang w:eastAsia="en-US"/>
              </w:rPr>
              <w:t> </w:t>
            </w:r>
            <w:bookmarkEnd w:id="4"/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bookmarkStart w:id="5" w:name="RANGE!E4:E13"/>
            <w:r w:rsidRPr="00576DED">
              <w:rPr>
                <w:rFonts w:eastAsiaTheme="minorHAnsi"/>
                <w:lang w:eastAsia="en-US"/>
              </w:rPr>
              <w:t> </w:t>
            </w:r>
            <w:bookmarkEnd w:id="5"/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 интересах общества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Доля обработанных изданий библиотечного фонда/процент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001. количество документов/единица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 13 Закона Ивановской области от 24.10.2005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N 143-ОЗ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"О культуре"</w:t>
            </w:r>
          </w:p>
        </w:tc>
      </w:tr>
      <w:tr w:rsidR="00576DED" w:rsidRPr="00576DED" w:rsidTr="00C74E54">
        <w:trPr>
          <w:trHeight w:val="2835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90.04.10.120,</w:t>
            </w:r>
            <w:r w:rsidRPr="00576DED">
              <w:rPr>
                <w:rFonts w:eastAsiaTheme="minorHAnsi"/>
                <w:sz w:val="16"/>
                <w:szCs w:val="16"/>
                <w:lang w:eastAsia="en-US"/>
              </w:rPr>
              <w:br/>
              <w:t>90.04.10.130</w:t>
            </w:r>
          </w:p>
        </w:tc>
        <w:tc>
          <w:tcPr>
            <w:tcW w:w="1843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 работа бесплатная</w:t>
            </w:r>
          </w:p>
        </w:tc>
        <w:tc>
          <w:tcPr>
            <w:tcW w:w="1843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 интересах общества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Удельный вес методик и координационн</w:t>
            </w:r>
            <w:proofErr w:type="gramStart"/>
            <w:r w:rsidRPr="00576DED">
              <w:rPr>
                <w:rFonts w:eastAsiaTheme="minorHAnsi"/>
                <w:lang w:eastAsia="en-US"/>
              </w:rPr>
              <w:t>о-</w:t>
            </w:r>
            <w:proofErr w:type="gramEnd"/>
            <w:r w:rsidRPr="00576DED">
              <w:rPr>
                <w:rFonts w:eastAsiaTheme="minorHAnsi"/>
                <w:lang w:eastAsia="en-US"/>
              </w:rPr>
              <w:t xml:space="preserve"> учебных мероприятий по выявлению, изучению, сохранению, развитию и популяризации объектов нематериального культурного наследия Ивановской области в области традиционной народной культуры от числа запланированных/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001. Количество объектов/единица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 14 Закон Ивановской области от 24.10.2005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N 143-ОЗ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"О культуре"</w:t>
            </w:r>
          </w:p>
        </w:tc>
      </w:tr>
      <w:tr w:rsidR="00576DED" w:rsidRPr="00576DED" w:rsidTr="00C74E54">
        <w:trPr>
          <w:trHeight w:val="675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576DED">
              <w:rPr>
                <w:rFonts w:eastAsiaTheme="minorHAnsi"/>
                <w:lang w:eastAsia="en-US"/>
              </w:rPr>
              <w:t>Библиографи-ческая</w:t>
            </w:r>
            <w:proofErr w:type="spellEnd"/>
            <w:proofErr w:type="gramEnd"/>
            <w:r w:rsidRPr="00576DED">
              <w:rPr>
                <w:rFonts w:eastAsiaTheme="minorHAnsi"/>
                <w:lang w:eastAsia="en-US"/>
              </w:rPr>
              <w:t xml:space="preserve"> обработка документов и создание каталогов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91.01.11.000</w:t>
            </w:r>
          </w:p>
        </w:tc>
        <w:tc>
          <w:tcPr>
            <w:tcW w:w="1843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 работа бесплатная</w:t>
            </w:r>
          </w:p>
        </w:tc>
        <w:tc>
          <w:tcPr>
            <w:tcW w:w="1843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 интересах общества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Уровень систематизации и каталогизации библиотечного фонда/процент 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001. количество документов/единица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 13 Закона Ивановской области от 24.10.2005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N 143-ОЗ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"О культуре"</w:t>
            </w:r>
          </w:p>
        </w:tc>
      </w:tr>
      <w:tr w:rsidR="00576DED" w:rsidRPr="00576DED" w:rsidTr="00C74E54">
        <w:trPr>
          <w:trHeight w:val="1215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Формирование, учет, изучение, обеспечение физического сохранения и безопасности музейных предметов, музейных </w:t>
            </w:r>
            <w:r w:rsidRPr="00576DED">
              <w:rPr>
                <w:rFonts w:eastAsiaTheme="minorHAnsi"/>
                <w:lang w:eastAsia="en-US"/>
              </w:rPr>
              <w:lastRenderedPageBreak/>
              <w:t>коллекций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91.02.10.000</w:t>
            </w:r>
          </w:p>
        </w:tc>
        <w:tc>
          <w:tcPr>
            <w:tcW w:w="1843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 работа бесплатная</w:t>
            </w:r>
          </w:p>
        </w:tc>
        <w:tc>
          <w:tcPr>
            <w:tcW w:w="1843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 интересах общества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Доля скомплектованных предметов к общему количеству предметов фондовых коллекций/процент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001. количество предметов/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ст.3 Закона Ивановской области от 25.07.2002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N 53-ОЗ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"О Музейном фонде Российской Федерации и </w:t>
            </w:r>
            <w:r w:rsidRPr="00576DED">
              <w:rPr>
                <w:rFonts w:eastAsiaTheme="minorHAnsi"/>
                <w:lang w:eastAsia="en-US"/>
              </w:rPr>
              <w:lastRenderedPageBreak/>
              <w:t>музеях на территории Ивановской области"</w:t>
            </w:r>
          </w:p>
        </w:tc>
      </w:tr>
      <w:tr w:rsidR="00576DED" w:rsidRPr="00576DED" w:rsidTr="00C74E54">
        <w:trPr>
          <w:trHeight w:val="1215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lastRenderedPageBreak/>
              <w:t>Создание экспозиций (выставок) музеев, организация выездных выставок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91.02.10.000</w:t>
            </w:r>
          </w:p>
        </w:tc>
        <w:tc>
          <w:tcPr>
            <w:tcW w:w="1843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 работа бесплатная</w:t>
            </w:r>
          </w:p>
        </w:tc>
        <w:tc>
          <w:tcPr>
            <w:tcW w:w="1843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 стационарных условиях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 интересах общества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Доля посетителей новых выставок к общему числу посещений/процент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001. Количество экспозиций/единица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ст.3 Закона Ивановской области от 25.07.2002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N 53-ОЗ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"О Музейном фонде Российской Федерации и музеях на территории Ивановской области"</w:t>
            </w:r>
          </w:p>
        </w:tc>
      </w:tr>
      <w:tr w:rsidR="00576DED" w:rsidRPr="00576DED" w:rsidTr="00C74E54">
        <w:trPr>
          <w:trHeight w:val="945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Библиотечное, </w:t>
            </w:r>
            <w:proofErr w:type="spellStart"/>
            <w:proofErr w:type="gramStart"/>
            <w:r w:rsidRPr="00576DED">
              <w:rPr>
                <w:rFonts w:eastAsiaTheme="minorHAnsi"/>
                <w:lang w:eastAsia="en-US"/>
              </w:rPr>
              <w:t>библиографи-ческое</w:t>
            </w:r>
            <w:proofErr w:type="spellEnd"/>
            <w:proofErr w:type="gramEnd"/>
            <w:r w:rsidRPr="00576DED">
              <w:rPr>
                <w:rFonts w:eastAsiaTheme="minorHAnsi"/>
                <w:lang w:eastAsia="en-US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91.01.11.000</w:t>
            </w:r>
          </w:p>
        </w:tc>
        <w:tc>
          <w:tcPr>
            <w:tcW w:w="1843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 услуга  бесплатная</w:t>
            </w:r>
          </w:p>
        </w:tc>
        <w:tc>
          <w:tcPr>
            <w:tcW w:w="1843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 стационарных условиях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;юридические лица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Доля единиц хранения на электронных и аудиовизуальных носителях в общем объеме фондов/процент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001. количество посещений/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 13 Закона Ивановской области от 24.10.2005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N 143-ОЗ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"О культуре"</w:t>
            </w:r>
          </w:p>
        </w:tc>
      </w:tr>
      <w:tr w:rsidR="00576DED" w:rsidRPr="00576DED" w:rsidTr="00C74E54">
        <w:trPr>
          <w:trHeight w:val="810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Библиотечное, </w:t>
            </w:r>
            <w:proofErr w:type="spellStart"/>
            <w:proofErr w:type="gramStart"/>
            <w:r w:rsidRPr="00576DED">
              <w:rPr>
                <w:rFonts w:eastAsiaTheme="minorHAnsi"/>
                <w:lang w:eastAsia="en-US"/>
              </w:rPr>
              <w:t>библиографи-ческое</w:t>
            </w:r>
            <w:proofErr w:type="spellEnd"/>
            <w:proofErr w:type="gramEnd"/>
            <w:r w:rsidRPr="00576DED">
              <w:rPr>
                <w:rFonts w:eastAsiaTheme="minorHAnsi"/>
                <w:lang w:eastAsia="en-US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91.01.11.000</w:t>
            </w:r>
          </w:p>
        </w:tc>
        <w:tc>
          <w:tcPr>
            <w:tcW w:w="1843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 услуга  бесплатная</w:t>
            </w:r>
          </w:p>
        </w:tc>
        <w:tc>
          <w:tcPr>
            <w:tcW w:w="1843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Вне стационара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юридические лица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Доля библиотечной литературы, доставленной на дом к общему количеству фондов/процент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001. количество посещений/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 13 Закона Ивановской области от 24.10.2005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N 143-ОЗ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"О культуре"</w:t>
            </w:r>
          </w:p>
        </w:tc>
      </w:tr>
      <w:tr w:rsidR="00576DED" w:rsidRPr="00576DED" w:rsidTr="00C74E54">
        <w:trPr>
          <w:trHeight w:val="1080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Формирование, учет и сохранение фильмофонда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59.13.12.000</w:t>
            </w:r>
          </w:p>
        </w:tc>
        <w:tc>
          <w:tcPr>
            <w:tcW w:w="1843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 работа бесплатная</w:t>
            </w:r>
          </w:p>
        </w:tc>
        <w:tc>
          <w:tcPr>
            <w:tcW w:w="1843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 интересах общества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Удельный вес отреставрированных частей хроникально-документальных и художественных фильмов от числа запланированных/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001. Количество </w:t>
            </w:r>
            <w:proofErr w:type="spellStart"/>
            <w:proofErr w:type="gramStart"/>
            <w:r w:rsidRPr="00576DED">
              <w:rPr>
                <w:rFonts w:eastAsiaTheme="minorHAnsi"/>
                <w:lang w:eastAsia="en-US"/>
              </w:rPr>
              <w:t>фильмоко-пий</w:t>
            </w:r>
            <w:proofErr w:type="spellEnd"/>
            <w:proofErr w:type="gramEnd"/>
            <w:r w:rsidRPr="00576DED">
              <w:rPr>
                <w:rFonts w:eastAsiaTheme="minorHAnsi"/>
                <w:lang w:eastAsia="en-US"/>
              </w:rPr>
              <w:t>/ 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 14 Закон Ивановской области от 24.10.2005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N 143-ОЗ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"О культуре"</w:t>
            </w:r>
          </w:p>
        </w:tc>
      </w:tr>
      <w:tr w:rsidR="00576DED" w:rsidRPr="00576DED" w:rsidTr="00C74E54">
        <w:trPr>
          <w:trHeight w:val="1890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lastRenderedPageBreak/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68.32.13.120</w:t>
            </w:r>
          </w:p>
        </w:tc>
        <w:tc>
          <w:tcPr>
            <w:tcW w:w="1843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 работа бесплатная</w:t>
            </w:r>
          </w:p>
        </w:tc>
        <w:tc>
          <w:tcPr>
            <w:tcW w:w="1843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Федеральные органы государственной власти и иные государственные органы;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Физические лица;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Юридические лица;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Общество в целом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001. Бесперебойное тепл</w:t>
            </w:r>
            <w:proofErr w:type="gramStart"/>
            <w:r w:rsidRPr="00576DED">
              <w:rPr>
                <w:rFonts w:eastAsiaTheme="minorHAnsi"/>
                <w:lang w:eastAsia="en-US"/>
              </w:rPr>
              <w:t>о-</w:t>
            </w:r>
            <w:proofErr w:type="gramEnd"/>
            <w:r w:rsidRPr="00576DED">
              <w:rPr>
                <w:rFonts w:eastAsiaTheme="minorHAnsi"/>
                <w:lang w:eastAsia="en-US"/>
              </w:rPr>
              <w:t>, водо-, энергообеспечение Содержание объектов недвижимого имущества в надлежащем санитарном состоянии Безаварийная работа инженерных систем и оборудования/ процент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001. Эксплуатируемая площадь, всего, в </w:t>
            </w:r>
            <w:proofErr w:type="spellStart"/>
            <w:r w:rsidRPr="00576DED">
              <w:rPr>
                <w:rFonts w:eastAsiaTheme="minorHAnsi"/>
                <w:lang w:eastAsia="en-US"/>
              </w:rPr>
              <w:t>т.ч</w:t>
            </w:r>
            <w:proofErr w:type="spellEnd"/>
            <w:r w:rsidRPr="00576DED">
              <w:rPr>
                <w:rFonts w:eastAsiaTheme="minorHAnsi"/>
                <w:lang w:eastAsia="en-US"/>
              </w:rPr>
              <w:t xml:space="preserve">. зданий </w:t>
            </w:r>
            <w:proofErr w:type="gramStart"/>
            <w:r w:rsidRPr="00576DED">
              <w:rPr>
                <w:rFonts w:eastAsiaTheme="minorHAnsi"/>
                <w:lang w:eastAsia="en-US"/>
              </w:rPr>
              <w:t>прилегаю-щей</w:t>
            </w:r>
            <w:proofErr w:type="gramEnd"/>
            <w:r w:rsidRPr="00576DED">
              <w:rPr>
                <w:rFonts w:eastAsiaTheme="minorHAnsi"/>
                <w:lang w:eastAsia="en-US"/>
              </w:rPr>
              <w:t xml:space="preserve"> территории/тысяча;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002. </w:t>
            </w:r>
            <w:proofErr w:type="gramStart"/>
            <w:r w:rsidRPr="00576DED">
              <w:rPr>
                <w:rFonts w:eastAsiaTheme="minorHAnsi"/>
                <w:lang w:eastAsia="en-US"/>
              </w:rPr>
              <w:t>Протяжен-</w:t>
            </w:r>
            <w:proofErr w:type="spellStart"/>
            <w:r w:rsidRPr="00576DED">
              <w:rPr>
                <w:rFonts w:eastAsiaTheme="minorHAnsi"/>
                <w:lang w:eastAsia="en-US"/>
              </w:rPr>
              <w:t>ность</w:t>
            </w:r>
            <w:proofErr w:type="spellEnd"/>
            <w:proofErr w:type="gramEnd"/>
            <w:r w:rsidRPr="00576DED">
              <w:rPr>
                <w:rFonts w:eastAsiaTheme="minorHAnsi"/>
                <w:lang w:eastAsia="en-US"/>
              </w:rPr>
              <w:t xml:space="preserve"> линейных объектов/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километр;            003. Проведение работы на объекте/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 12, ч.3 ст. 13 Закона Ивановской области от 30.04.2003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N 41-ОЗ</w:t>
            </w:r>
            <w:r w:rsidRPr="00576DED">
              <w:rPr>
                <w:rFonts w:eastAsiaTheme="minorHAnsi"/>
                <w:lang w:eastAsia="en-US"/>
              </w:rPr>
              <w:br/>
              <w:t>"О порядке управления и распоряжения имуществом, находящимся в собственности Ивановской области"</w:t>
            </w:r>
          </w:p>
        </w:tc>
      </w:tr>
      <w:tr w:rsidR="00576DED" w:rsidRPr="00576DED" w:rsidTr="00C74E54">
        <w:trPr>
          <w:trHeight w:val="1215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91.02.10.000</w:t>
            </w:r>
          </w:p>
        </w:tc>
        <w:tc>
          <w:tcPr>
            <w:tcW w:w="1843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 работа бесплатная</w:t>
            </w:r>
          </w:p>
        </w:tc>
        <w:tc>
          <w:tcPr>
            <w:tcW w:w="1843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Вне стационара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 интересах общества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Доля посетителей новых выставок к общему числу посещений/процент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001. Количество экспозиций/единица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ст.3 Закона Ивановской области от 25.07.2002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N 53-ОЗ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"О Музейном фонде Российской Федерации и музеях на территории Ивановской области"</w:t>
            </w:r>
          </w:p>
        </w:tc>
      </w:tr>
      <w:tr w:rsidR="00576DED" w:rsidRPr="00576DED" w:rsidTr="00C74E54">
        <w:trPr>
          <w:trHeight w:val="675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Создание спектаклей (театральных постановок)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90.02.11.000</w:t>
            </w:r>
          </w:p>
        </w:tc>
        <w:tc>
          <w:tcPr>
            <w:tcW w:w="1843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работа бесплатная</w:t>
            </w:r>
          </w:p>
        </w:tc>
        <w:tc>
          <w:tcPr>
            <w:tcW w:w="1843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С учетом всех форм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С учетом всех форм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 интересах общества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 количество новых (капитально-возобновленных) постановок/         единица 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 14 Закон Ивановской области от 24.10.2005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N 143-ОЗ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"О культуре"</w:t>
            </w:r>
          </w:p>
        </w:tc>
      </w:tr>
      <w:tr w:rsidR="00576DED" w:rsidRPr="00576DED" w:rsidTr="00C74E54">
        <w:trPr>
          <w:trHeight w:val="3105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lastRenderedPageBreak/>
              <w:t>Демонстрация коллекций диких и домашних животных, растений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91.04.11.120</w:t>
            </w:r>
          </w:p>
        </w:tc>
        <w:tc>
          <w:tcPr>
            <w:tcW w:w="1843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муниципальная услуга платная</w:t>
            </w:r>
          </w:p>
        </w:tc>
        <w:tc>
          <w:tcPr>
            <w:tcW w:w="1843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Содержание, экспонирование, демонстрация, сохранение и воспроизводство в искусственно созданных условиях коллекций флоры и фауны, имеющих большое научное и культурно-просветительское значение; Демонстрация пород домашних животных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 стационарных условиях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физические лица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число посетителей/человек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576DED">
              <w:rPr>
                <w:rFonts w:eastAsiaTheme="minorHAnsi"/>
                <w:lang w:eastAsia="en-US"/>
              </w:rPr>
              <w:t>постановле-ние</w:t>
            </w:r>
            <w:proofErr w:type="spellEnd"/>
            <w:proofErr w:type="gramEnd"/>
            <w:r w:rsidRPr="00576DED">
              <w:rPr>
                <w:rFonts w:eastAsiaTheme="minorHAnsi"/>
                <w:lang w:eastAsia="en-US"/>
              </w:rPr>
              <w:t xml:space="preserve"> Администрации города Иванова от 03.12.2012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№ 2712 "Об утверждении реестра </w:t>
            </w:r>
            <w:proofErr w:type="spellStart"/>
            <w:proofErr w:type="gramStart"/>
            <w:r w:rsidRPr="00576DED">
              <w:rPr>
                <w:rFonts w:eastAsiaTheme="minorHAnsi"/>
                <w:lang w:eastAsia="en-US"/>
              </w:rPr>
              <w:t>муниципаль-ных</w:t>
            </w:r>
            <w:proofErr w:type="spellEnd"/>
            <w:proofErr w:type="gramEnd"/>
            <w:r w:rsidRPr="00576DED">
              <w:rPr>
                <w:rFonts w:eastAsiaTheme="minorHAnsi"/>
                <w:lang w:eastAsia="en-US"/>
              </w:rPr>
              <w:t xml:space="preserve"> услуг города Иванова", </w:t>
            </w:r>
            <w:proofErr w:type="spellStart"/>
            <w:r w:rsidRPr="00576DED">
              <w:rPr>
                <w:rFonts w:eastAsiaTheme="minorHAnsi"/>
                <w:lang w:eastAsia="en-US"/>
              </w:rPr>
              <w:t>постановле-ние</w:t>
            </w:r>
            <w:proofErr w:type="spellEnd"/>
            <w:r w:rsidRPr="00576DED">
              <w:rPr>
                <w:rFonts w:eastAsiaTheme="minorHAnsi"/>
                <w:lang w:eastAsia="en-US"/>
              </w:rPr>
              <w:t xml:space="preserve"> Администрации города Иванова от 24.12.2015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№ 2625 "Об утверждении положений об оказании </w:t>
            </w:r>
            <w:proofErr w:type="spellStart"/>
            <w:proofErr w:type="gramStart"/>
            <w:r w:rsidRPr="00576DED">
              <w:rPr>
                <w:rFonts w:eastAsiaTheme="minorHAnsi"/>
                <w:lang w:eastAsia="en-US"/>
              </w:rPr>
              <w:t>муниципаль-ных</w:t>
            </w:r>
            <w:proofErr w:type="spellEnd"/>
            <w:proofErr w:type="gramEnd"/>
            <w:r w:rsidRPr="00576DED">
              <w:rPr>
                <w:rFonts w:eastAsiaTheme="minorHAnsi"/>
                <w:lang w:eastAsia="en-US"/>
              </w:rPr>
              <w:t xml:space="preserve"> услуг (выполнении работ), оказываемых (выполняемых) в соответствии с </w:t>
            </w:r>
            <w:proofErr w:type="spellStart"/>
            <w:r w:rsidRPr="00576DED">
              <w:rPr>
                <w:rFonts w:eastAsiaTheme="minorHAnsi"/>
                <w:lang w:eastAsia="en-US"/>
              </w:rPr>
              <w:t>муниципаль-ными</w:t>
            </w:r>
            <w:proofErr w:type="spellEnd"/>
            <w:r w:rsidRPr="00576DED">
              <w:rPr>
                <w:rFonts w:eastAsiaTheme="minorHAnsi"/>
                <w:lang w:eastAsia="en-US"/>
              </w:rPr>
              <w:t xml:space="preserve"> заданиями"</w:t>
            </w:r>
          </w:p>
        </w:tc>
      </w:tr>
      <w:tr w:rsidR="00576DED" w:rsidRPr="00576DED" w:rsidTr="00C74E54">
        <w:trPr>
          <w:trHeight w:val="615"/>
        </w:trPr>
        <w:tc>
          <w:tcPr>
            <w:tcW w:w="16375" w:type="dxa"/>
            <w:gridSpan w:val="11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576DED">
              <w:rPr>
                <w:rFonts w:eastAsiaTheme="minorHAnsi"/>
                <w:b/>
                <w:bCs/>
                <w:lang w:eastAsia="en-US"/>
              </w:rPr>
              <w:t>Реестровые записи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 по виду деятельности "Архивное дело"</w:t>
            </w:r>
            <w:proofErr w:type="gramEnd"/>
          </w:p>
        </w:tc>
      </w:tr>
      <w:tr w:rsidR="00576DED" w:rsidRPr="00576DED" w:rsidTr="00C74E54">
        <w:trPr>
          <w:trHeight w:val="1125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Оказание информационных услуг на основе архивных документов и </w:t>
            </w:r>
            <w:r w:rsidRPr="00576DED">
              <w:rPr>
                <w:rFonts w:eastAsiaTheme="minorHAnsi"/>
                <w:lang w:eastAsia="en-US"/>
              </w:rPr>
              <w:lastRenderedPageBreak/>
              <w:t>обеспечение доступа к архивным документам и справочно-поисковым средствам к ним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91.01.12.000</w:t>
            </w:r>
          </w:p>
        </w:tc>
        <w:tc>
          <w:tcPr>
            <w:tcW w:w="1560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 услуга  бесплатная</w:t>
            </w:r>
          </w:p>
        </w:tc>
        <w:tc>
          <w:tcPr>
            <w:tcW w:w="2126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По тематическим запросам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Органы </w:t>
            </w:r>
            <w:proofErr w:type="spellStart"/>
            <w:proofErr w:type="gramStart"/>
            <w:r w:rsidRPr="00576DED">
              <w:rPr>
                <w:rFonts w:eastAsiaTheme="minorHAnsi"/>
                <w:lang w:eastAsia="en-US"/>
              </w:rPr>
              <w:t>государствен</w:t>
            </w:r>
            <w:proofErr w:type="spellEnd"/>
            <w:r w:rsidRPr="00576DED">
              <w:rPr>
                <w:rFonts w:eastAsiaTheme="minorHAnsi"/>
                <w:lang w:eastAsia="en-US"/>
              </w:rPr>
              <w:t>-ной</w:t>
            </w:r>
            <w:proofErr w:type="gramEnd"/>
            <w:r w:rsidRPr="00576DED">
              <w:rPr>
                <w:rFonts w:eastAsiaTheme="minorHAnsi"/>
                <w:lang w:eastAsia="en-US"/>
              </w:rPr>
              <w:t xml:space="preserve"> власти, органы местного </w:t>
            </w:r>
            <w:proofErr w:type="spellStart"/>
            <w:r w:rsidRPr="00576DED">
              <w:rPr>
                <w:rFonts w:eastAsiaTheme="minorHAnsi"/>
                <w:lang w:eastAsia="en-US"/>
              </w:rPr>
              <w:lastRenderedPageBreak/>
              <w:t>самоуправле-ния</w:t>
            </w:r>
            <w:proofErr w:type="spellEnd"/>
            <w:r w:rsidRPr="00576DED">
              <w:rPr>
                <w:rFonts w:eastAsiaTheme="minorHAnsi"/>
                <w:lang w:eastAsia="en-US"/>
              </w:rPr>
              <w:t>;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юридические лица, физические лица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lastRenderedPageBreak/>
              <w:t> 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001. Количество </w:t>
            </w:r>
            <w:proofErr w:type="gramStart"/>
            <w:r w:rsidRPr="00576DED">
              <w:rPr>
                <w:rFonts w:eastAsiaTheme="minorHAnsi"/>
                <w:lang w:eastAsia="en-US"/>
              </w:rPr>
              <w:t>исполнен-</w:t>
            </w:r>
            <w:proofErr w:type="spellStart"/>
            <w:r w:rsidRPr="00576DED">
              <w:rPr>
                <w:rFonts w:eastAsiaTheme="minorHAnsi"/>
                <w:lang w:eastAsia="en-US"/>
              </w:rPr>
              <w:t>ных</w:t>
            </w:r>
            <w:proofErr w:type="spellEnd"/>
            <w:proofErr w:type="gramEnd"/>
            <w:r w:rsidRPr="00576DE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76DED">
              <w:rPr>
                <w:rFonts w:eastAsiaTheme="minorHAnsi"/>
                <w:lang w:eastAsia="en-US"/>
              </w:rPr>
              <w:t>тематичес</w:t>
            </w:r>
            <w:proofErr w:type="spellEnd"/>
            <w:r w:rsidRPr="00576DED">
              <w:rPr>
                <w:rFonts w:eastAsiaTheme="minorHAnsi"/>
                <w:lang w:eastAsia="en-US"/>
              </w:rPr>
              <w:t>-</w:t>
            </w:r>
            <w:r w:rsidRPr="00576DED">
              <w:rPr>
                <w:rFonts w:eastAsiaTheme="minorHAnsi"/>
                <w:lang w:eastAsia="en-US"/>
              </w:rPr>
              <w:lastRenderedPageBreak/>
              <w:t>ких запросов/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lastRenderedPageBreak/>
              <w:t xml:space="preserve">Ст. 7, 12 Закона Ивановской области от 01.03.2006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lastRenderedPageBreak/>
              <w:t>№ 18-ОЗ "Об архивном деле в Ивановской области"</w:t>
            </w:r>
          </w:p>
        </w:tc>
      </w:tr>
      <w:tr w:rsidR="00576DED" w:rsidRPr="00576DED" w:rsidTr="00C74E54">
        <w:trPr>
          <w:trHeight w:val="1080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lastRenderedPageBreak/>
              <w:t>Оказание информационных услуг на основе архивных документов и обеспечение доступа к архивным документам и справочно-поисковым средствам к ним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91.01.12.000</w:t>
            </w:r>
          </w:p>
        </w:tc>
        <w:tc>
          <w:tcPr>
            <w:tcW w:w="1560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 услуга  бесплатная</w:t>
            </w:r>
          </w:p>
        </w:tc>
        <w:tc>
          <w:tcPr>
            <w:tcW w:w="2126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По социально-правовым запросам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Органы </w:t>
            </w:r>
            <w:proofErr w:type="spellStart"/>
            <w:proofErr w:type="gramStart"/>
            <w:r w:rsidRPr="00576DED">
              <w:rPr>
                <w:rFonts w:eastAsiaTheme="minorHAnsi"/>
                <w:lang w:eastAsia="en-US"/>
              </w:rPr>
              <w:t>государствен</w:t>
            </w:r>
            <w:proofErr w:type="spellEnd"/>
            <w:r w:rsidRPr="00576DED">
              <w:rPr>
                <w:rFonts w:eastAsiaTheme="minorHAnsi"/>
                <w:lang w:eastAsia="en-US"/>
              </w:rPr>
              <w:t>-ной</w:t>
            </w:r>
            <w:proofErr w:type="gramEnd"/>
            <w:r w:rsidRPr="00576DED">
              <w:rPr>
                <w:rFonts w:eastAsiaTheme="minorHAnsi"/>
                <w:lang w:eastAsia="en-US"/>
              </w:rPr>
              <w:t xml:space="preserve"> власти, органы местного </w:t>
            </w:r>
            <w:proofErr w:type="spellStart"/>
            <w:r w:rsidRPr="00576DED">
              <w:rPr>
                <w:rFonts w:eastAsiaTheme="minorHAnsi"/>
                <w:lang w:eastAsia="en-US"/>
              </w:rPr>
              <w:t>самоуправле-ния</w:t>
            </w:r>
            <w:proofErr w:type="spellEnd"/>
            <w:r w:rsidRPr="00576DED">
              <w:rPr>
                <w:rFonts w:eastAsiaTheme="minorHAnsi"/>
                <w:lang w:eastAsia="en-US"/>
              </w:rPr>
              <w:t>, юридические лица, физические лица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001.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Количество </w:t>
            </w:r>
            <w:proofErr w:type="gramStart"/>
            <w:r w:rsidRPr="00576DED">
              <w:rPr>
                <w:rFonts w:eastAsiaTheme="minorHAnsi"/>
                <w:lang w:eastAsia="en-US"/>
              </w:rPr>
              <w:t>исполнен-</w:t>
            </w:r>
            <w:proofErr w:type="spellStart"/>
            <w:r w:rsidRPr="00576DED">
              <w:rPr>
                <w:rFonts w:eastAsiaTheme="minorHAnsi"/>
                <w:lang w:eastAsia="en-US"/>
              </w:rPr>
              <w:t>ных</w:t>
            </w:r>
            <w:proofErr w:type="spellEnd"/>
            <w:proofErr w:type="gramEnd"/>
            <w:r w:rsidRPr="00576DED">
              <w:rPr>
                <w:rFonts w:eastAsiaTheme="minorHAnsi"/>
                <w:lang w:eastAsia="en-US"/>
              </w:rPr>
              <w:t xml:space="preserve"> социально-правовых запросов/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 7, 12 Закона Ивановской области от 01.03.2006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№ 18-ОЗ "Об архивном деле в Ивановской области"</w:t>
            </w:r>
          </w:p>
        </w:tc>
      </w:tr>
      <w:tr w:rsidR="00576DED" w:rsidRPr="00576DED" w:rsidTr="00C74E54">
        <w:trPr>
          <w:trHeight w:val="1080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Оказание информационных услуг на основе архивных документов и обеспечение доступа к архивным документам и справочно-поисковым средствам к ним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91.01.12.000</w:t>
            </w:r>
          </w:p>
        </w:tc>
        <w:tc>
          <w:tcPr>
            <w:tcW w:w="1560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 услуга  бесплатная</w:t>
            </w:r>
          </w:p>
        </w:tc>
        <w:tc>
          <w:tcPr>
            <w:tcW w:w="2126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Очная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юридические лица, физические лица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001. Количество посещений читального зала/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 7, 12 Закона Ивановской области от 01.03.2006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№ 18-ОЗ "Об архивном деле в Ивановской области"</w:t>
            </w:r>
          </w:p>
        </w:tc>
      </w:tr>
      <w:tr w:rsidR="00576DED" w:rsidRPr="00576DED" w:rsidTr="00C74E54">
        <w:trPr>
          <w:trHeight w:val="3375"/>
        </w:trPr>
        <w:tc>
          <w:tcPr>
            <w:tcW w:w="180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lastRenderedPageBreak/>
              <w:t>Комплектование архивными документами и обеспечение их сохранности</w:t>
            </w:r>
          </w:p>
        </w:tc>
        <w:tc>
          <w:tcPr>
            <w:tcW w:w="1134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6"/>
                <w:szCs w:val="16"/>
                <w:lang w:eastAsia="en-US"/>
              </w:rPr>
            </w:pPr>
            <w:r w:rsidRPr="00576DED">
              <w:rPr>
                <w:rFonts w:eastAsiaTheme="minorHAnsi"/>
                <w:sz w:val="16"/>
                <w:szCs w:val="16"/>
                <w:lang w:eastAsia="en-US"/>
              </w:rPr>
              <w:t>91.01.12.000</w:t>
            </w:r>
          </w:p>
        </w:tc>
        <w:tc>
          <w:tcPr>
            <w:tcW w:w="1560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государственная (муниципальная) работа бесплатная</w:t>
            </w:r>
          </w:p>
        </w:tc>
        <w:tc>
          <w:tcPr>
            <w:tcW w:w="2126" w:type="dxa"/>
            <w:gridSpan w:val="2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бюджетное, автономное</w:t>
            </w:r>
          </w:p>
        </w:tc>
        <w:tc>
          <w:tcPr>
            <w:tcW w:w="155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в интересах общества</w:t>
            </w:r>
          </w:p>
        </w:tc>
        <w:tc>
          <w:tcPr>
            <w:tcW w:w="2127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321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sz w:val="18"/>
                <w:szCs w:val="18"/>
                <w:lang w:eastAsia="en-US"/>
              </w:rPr>
            </w:pPr>
            <w:r w:rsidRPr="00576DED">
              <w:rPr>
                <w:rFonts w:eastAsiaTheme="minorHAnsi"/>
                <w:sz w:val="18"/>
                <w:szCs w:val="18"/>
                <w:lang w:eastAsia="en-US"/>
              </w:rPr>
              <w:t xml:space="preserve">001. Объем документов, принятых на постоянное хранение/         единица 002. Количество архивных документов, сведения о которых включены в автоматизированную систему учета документов Архивного фонда Российской Федерации 003. Количество дел (документов), подготовленных к </w:t>
            </w:r>
            <w:proofErr w:type="spellStart"/>
            <w:proofErr w:type="gramStart"/>
            <w:r w:rsidRPr="00576DED">
              <w:rPr>
                <w:rFonts w:eastAsiaTheme="minorHAnsi"/>
                <w:sz w:val="18"/>
                <w:szCs w:val="18"/>
                <w:lang w:eastAsia="en-US"/>
              </w:rPr>
              <w:t>рассекречи-ванию</w:t>
            </w:r>
            <w:proofErr w:type="spellEnd"/>
            <w:proofErr w:type="gramEnd"/>
            <w:r w:rsidRPr="00576DED">
              <w:rPr>
                <w:rFonts w:eastAsiaTheme="minorHAnsi"/>
                <w:sz w:val="18"/>
                <w:szCs w:val="18"/>
                <w:lang w:eastAsia="en-US"/>
              </w:rPr>
              <w:t>/ единица 004. Объем хранимых документов/  единица</w:t>
            </w:r>
          </w:p>
        </w:tc>
        <w:tc>
          <w:tcPr>
            <w:tcW w:w="1479" w:type="dxa"/>
            <w:hideMark/>
          </w:tcPr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 xml:space="preserve">Ст. 7, 12 Закона Ивановской области от 01.03.2006 </w:t>
            </w:r>
          </w:p>
          <w:p w:rsidR="00576DED" w:rsidRPr="00576DED" w:rsidRDefault="00576DED" w:rsidP="00576DED">
            <w:pPr>
              <w:widowControl/>
              <w:suppressAutoHyphens w:val="0"/>
              <w:autoSpaceDE/>
              <w:rPr>
                <w:rFonts w:eastAsiaTheme="minorHAnsi"/>
                <w:lang w:eastAsia="en-US"/>
              </w:rPr>
            </w:pPr>
            <w:r w:rsidRPr="00576DED">
              <w:rPr>
                <w:rFonts w:eastAsiaTheme="minorHAnsi"/>
                <w:lang w:eastAsia="en-US"/>
              </w:rPr>
              <w:t>№ 18-ОЗ "Об архивном деле в Ивановской области"</w:t>
            </w:r>
          </w:p>
        </w:tc>
      </w:tr>
    </w:tbl>
    <w:p w:rsidR="00576DED" w:rsidRPr="00576DED" w:rsidRDefault="00576DED" w:rsidP="00576DED">
      <w:pPr>
        <w:jc w:val="both"/>
        <w:rPr>
          <w:sz w:val="28"/>
          <w:szCs w:val="28"/>
        </w:rPr>
      </w:pPr>
    </w:p>
    <w:sectPr w:rsidR="00576DED" w:rsidRPr="00576DED" w:rsidSect="00576DED">
      <w:pgSz w:w="16838" w:h="11906" w:orient="landscape"/>
      <w:pgMar w:top="851" w:right="709" w:bottom="85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DF" w:rsidRDefault="00DB07DF" w:rsidP="00A0183E">
      <w:r>
        <w:separator/>
      </w:r>
    </w:p>
  </w:endnote>
  <w:endnote w:type="continuationSeparator" w:id="0">
    <w:p w:rsidR="00DB07DF" w:rsidRDefault="00DB07DF" w:rsidP="00A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DF" w:rsidRDefault="00DB07DF" w:rsidP="00A0183E">
      <w:r>
        <w:separator/>
      </w:r>
    </w:p>
  </w:footnote>
  <w:footnote w:type="continuationSeparator" w:id="0">
    <w:p w:rsidR="00DB07DF" w:rsidRDefault="00DB07DF" w:rsidP="00A0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058244"/>
      <w:docPartObj>
        <w:docPartGallery w:val="Page Numbers (Top of Page)"/>
        <w:docPartUnique/>
      </w:docPartObj>
    </w:sdtPr>
    <w:sdtEndPr/>
    <w:sdtContent>
      <w:p w:rsidR="00576DED" w:rsidRDefault="00576D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85">
          <w:rPr>
            <w:noProof/>
          </w:rPr>
          <w:t>8</w:t>
        </w:r>
        <w:r>
          <w:fldChar w:fldCharType="end"/>
        </w:r>
      </w:p>
    </w:sdtContent>
  </w:sdt>
  <w:p w:rsidR="000656BC" w:rsidRDefault="000656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DB" w:rsidRDefault="00F065DB" w:rsidP="00F065D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CA1"/>
    <w:multiLevelType w:val="hybridMultilevel"/>
    <w:tmpl w:val="B474776E"/>
    <w:lvl w:ilvl="0" w:tplc="A156F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1C45BB"/>
    <w:multiLevelType w:val="hybridMultilevel"/>
    <w:tmpl w:val="CD46988A"/>
    <w:lvl w:ilvl="0" w:tplc="9E640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53D22"/>
    <w:multiLevelType w:val="hybridMultilevel"/>
    <w:tmpl w:val="9680487E"/>
    <w:lvl w:ilvl="0" w:tplc="8D9C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B177D6"/>
    <w:multiLevelType w:val="hybridMultilevel"/>
    <w:tmpl w:val="015C7170"/>
    <w:lvl w:ilvl="0" w:tplc="90C41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A8"/>
    <w:rsid w:val="00010CDA"/>
    <w:rsid w:val="000656BC"/>
    <w:rsid w:val="0009182E"/>
    <w:rsid w:val="00094F24"/>
    <w:rsid w:val="000A4011"/>
    <w:rsid w:val="000A4662"/>
    <w:rsid w:val="000D1C39"/>
    <w:rsid w:val="000D2F58"/>
    <w:rsid w:val="000D5BEE"/>
    <w:rsid w:val="001543ED"/>
    <w:rsid w:val="001562F6"/>
    <w:rsid w:val="00170DDC"/>
    <w:rsid w:val="001822C4"/>
    <w:rsid w:val="00196657"/>
    <w:rsid w:val="002032F4"/>
    <w:rsid w:val="00217767"/>
    <w:rsid w:val="00230270"/>
    <w:rsid w:val="00295E84"/>
    <w:rsid w:val="002966A1"/>
    <w:rsid w:val="002A2ED5"/>
    <w:rsid w:val="002D581B"/>
    <w:rsid w:val="002D743B"/>
    <w:rsid w:val="002E4D28"/>
    <w:rsid w:val="003110B2"/>
    <w:rsid w:val="00341C7D"/>
    <w:rsid w:val="0039523F"/>
    <w:rsid w:val="003966DE"/>
    <w:rsid w:val="003B4D42"/>
    <w:rsid w:val="003B7DB7"/>
    <w:rsid w:val="003E4A40"/>
    <w:rsid w:val="003F63ED"/>
    <w:rsid w:val="00450038"/>
    <w:rsid w:val="00495A61"/>
    <w:rsid w:val="004B424C"/>
    <w:rsid w:val="004F7BD5"/>
    <w:rsid w:val="00522A11"/>
    <w:rsid w:val="005357D8"/>
    <w:rsid w:val="0054432C"/>
    <w:rsid w:val="00562190"/>
    <w:rsid w:val="005663B4"/>
    <w:rsid w:val="00576DED"/>
    <w:rsid w:val="00595F87"/>
    <w:rsid w:val="005D45A8"/>
    <w:rsid w:val="0060520E"/>
    <w:rsid w:val="00621D5E"/>
    <w:rsid w:val="00632C46"/>
    <w:rsid w:val="00635F13"/>
    <w:rsid w:val="006372D5"/>
    <w:rsid w:val="00661BC6"/>
    <w:rsid w:val="00665D4B"/>
    <w:rsid w:val="006744C0"/>
    <w:rsid w:val="00676C84"/>
    <w:rsid w:val="006810C2"/>
    <w:rsid w:val="006825F7"/>
    <w:rsid w:val="00695DD8"/>
    <w:rsid w:val="006A1279"/>
    <w:rsid w:val="006A43D2"/>
    <w:rsid w:val="006B24D3"/>
    <w:rsid w:val="006B78A3"/>
    <w:rsid w:val="006C1019"/>
    <w:rsid w:val="006C29F7"/>
    <w:rsid w:val="006D149B"/>
    <w:rsid w:val="006D448D"/>
    <w:rsid w:val="006F22F4"/>
    <w:rsid w:val="00712C3D"/>
    <w:rsid w:val="00731F5E"/>
    <w:rsid w:val="007712B7"/>
    <w:rsid w:val="007737B8"/>
    <w:rsid w:val="00780828"/>
    <w:rsid w:val="00797211"/>
    <w:rsid w:val="007A6CE8"/>
    <w:rsid w:val="007D7D9E"/>
    <w:rsid w:val="007F6011"/>
    <w:rsid w:val="0081789D"/>
    <w:rsid w:val="00825674"/>
    <w:rsid w:val="00841CD1"/>
    <w:rsid w:val="008420E7"/>
    <w:rsid w:val="00870D0E"/>
    <w:rsid w:val="008B6676"/>
    <w:rsid w:val="008D18FA"/>
    <w:rsid w:val="008E6485"/>
    <w:rsid w:val="009010CA"/>
    <w:rsid w:val="00916EAA"/>
    <w:rsid w:val="009741BA"/>
    <w:rsid w:val="0097455F"/>
    <w:rsid w:val="009905A2"/>
    <w:rsid w:val="0099658E"/>
    <w:rsid w:val="009A06E6"/>
    <w:rsid w:val="009B751D"/>
    <w:rsid w:val="009C0528"/>
    <w:rsid w:val="009C0A85"/>
    <w:rsid w:val="009E21A1"/>
    <w:rsid w:val="00A0183E"/>
    <w:rsid w:val="00A33E4D"/>
    <w:rsid w:val="00A62B22"/>
    <w:rsid w:val="00A77947"/>
    <w:rsid w:val="00A95499"/>
    <w:rsid w:val="00AA5039"/>
    <w:rsid w:val="00AB6B11"/>
    <w:rsid w:val="00AC259B"/>
    <w:rsid w:val="00AC2A96"/>
    <w:rsid w:val="00AD79CD"/>
    <w:rsid w:val="00AE3277"/>
    <w:rsid w:val="00AE5DB1"/>
    <w:rsid w:val="00B01A5A"/>
    <w:rsid w:val="00B06E97"/>
    <w:rsid w:val="00B154A8"/>
    <w:rsid w:val="00B2034E"/>
    <w:rsid w:val="00B2086C"/>
    <w:rsid w:val="00B4149D"/>
    <w:rsid w:val="00B4199A"/>
    <w:rsid w:val="00B50197"/>
    <w:rsid w:val="00B55D9E"/>
    <w:rsid w:val="00B868E4"/>
    <w:rsid w:val="00BB01E6"/>
    <w:rsid w:val="00BB0364"/>
    <w:rsid w:val="00BD70A6"/>
    <w:rsid w:val="00BF3420"/>
    <w:rsid w:val="00BF5C85"/>
    <w:rsid w:val="00C20DA5"/>
    <w:rsid w:val="00C350EA"/>
    <w:rsid w:val="00C35604"/>
    <w:rsid w:val="00C40848"/>
    <w:rsid w:val="00CE4A69"/>
    <w:rsid w:val="00CF101E"/>
    <w:rsid w:val="00CF24E2"/>
    <w:rsid w:val="00D10917"/>
    <w:rsid w:val="00D2121A"/>
    <w:rsid w:val="00D60673"/>
    <w:rsid w:val="00D71375"/>
    <w:rsid w:val="00D7355A"/>
    <w:rsid w:val="00DA10DF"/>
    <w:rsid w:val="00DB07DF"/>
    <w:rsid w:val="00DC633F"/>
    <w:rsid w:val="00DC6372"/>
    <w:rsid w:val="00DE1FC2"/>
    <w:rsid w:val="00DE325F"/>
    <w:rsid w:val="00E6226E"/>
    <w:rsid w:val="00E66C43"/>
    <w:rsid w:val="00E91A30"/>
    <w:rsid w:val="00E93DCB"/>
    <w:rsid w:val="00EB107C"/>
    <w:rsid w:val="00EC7399"/>
    <w:rsid w:val="00EE52CA"/>
    <w:rsid w:val="00EF7962"/>
    <w:rsid w:val="00F065DB"/>
    <w:rsid w:val="00F10F87"/>
    <w:rsid w:val="00F137FA"/>
    <w:rsid w:val="00F20386"/>
    <w:rsid w:val="00F276CC"/>
    <w:rsid w:val="00F51803"/>
    <w:rsid w:val="00F90A6B"/>
    <w:rsid w:val="00F9540E"/>
    <w:rsid w:val="00FC2D0A"/>
    <w:rsid w:val="00FE5AF5"/>
    <w:rsid w:val="00FF042C"/>
    <w:rsid w:val="00FF1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  <w:style w:type="table" w:styleId="ac">
    <w:name w:val="Table Grid"/>
    <w:basedOn w:val="a1"/>
    <w:uiPriority w:val="59"/>
    <w:rsid w:val="0057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  <w:style w:type="table" w:styleId="ac">
    <w:name w:val="Table Grid"/>
    <w:basedOn w:val="a1"/>
    <w:uiPriority w:val="59"/>
    <w:rsid w:val="0057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2</cp:revision>
  <cp:lastPrinted>2019-01-16T12:39:00Z</cp:lastPrinted>
  <dcterms:created xsi:type="dcterms:W3CDTF">2020-04-01T09:59:00Z</dcterms:created>
  <dcterms:modified xsi:type="dcterms:W3CDTF">2020-04-01T09:59:00Z</dcterms:modified>
</cp:coreProperties>
</file>