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сайтах и в социальных сетях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-142" w:firstLine="142"/>
        <w:jc w:val="center"/>
        <w:rPr>
          <w:rFonts w:ascii="Times New Roman" w:hAnsi="Times New Roman" w:eastAsia="Times New Roman" w:cs="Times New Roman"/>
          <w:kern w:val="0"/>
          <w:sz w:val="26"/>
          <w:szCs w:val="26"/>
        </w:rPr>
      </w:pPr>
      <w:bookmarkStart w:id="0" w:name="__DdeLink__1215_1946386896"/>
      <w:r>
        <w:rPr>
          <w:rFonts w:eastAsia="Times New Roman" w:cs="Times New Roman" w:ascii="Times New Roman" w:hAnsi="Times New Roman"/>
          <w:sz w:val="26"/>
          <w:szCs w:val="26"/>
        </w:rPr>
        <w:t xml:space="preserve">Неделя безопасности пациента и популяризации центров здоровья </w:t>
      </w:r>
      <w:bookmarkEnd w:id="0"/>
      <w:r>
        <w:rPr>
          <w:rFonts w:eastAsia="Times New Roman" w:cs="Times New Roman" w:ascii="Times New Roman" w:hAnsi="Times New Roman"/>
          <w:sz w:val="26"/>
          <w:szCs w:val="26"/>
        </w:rPr>
        <w:t>(в честь Всемирного дня безопасности пациента 17 сентября).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rStyle w:val="Strong"/>
          <w:rFonts w:ascii="inherit" w:hAnsi="inherit"/>
          <w:b w:val="false"/>
          <w:b w:val="false"/>
          <w:bCs w:val="false"/>
          <w:color w:val="000000"/>
        </w:rPr>
      </w:pPr>
      <w:r>
        <w:rPr>
          <w:rFonts w:ascii="inherit" w:hAnsi="inherit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Roboto" w:hAnsi="Roboto"/>
          <w:kern w:val="0"/>
          <w:sz w:val="24"/>
          <w:szCs w:val="24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Неделя с 15 по 21 сентября 2025 года Министерством здравоохранения Российской Федерации объявлена как «</w:t>
      </w:r>
      <w:r>
        <w:rPr>
          <w:rFonts w:eastAsia="Times New Roman" w:cs="Times New Roman" w:ascii="Times New Roman" w:hAnsi="Times New Roman"/>
          <w:sz w:val="26"/>
          <w:szCs w:val="26"/>
        </w:rPr>
        <w:t>Неделя безопасности пациента и популяризации центров здоровья (в честь Всемирного дня безопасности пациента 17 сентября)».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Безопасность пациентов – это основополагающий принцип оказания медицинской помощи.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самих пациентов в повышении безопасности при оказании медицинской помощи важна и может возрастать, если пациент своевременно обратится за медицинской помощью, будет предоставлять полную и точную информацию о своем здоровье, не будет стесняться задавать медицинскому работнику интересующие его вопросы о диагнозе, плане лечения, возможных рисках. Необходимо информировать медицинских работников о любых отклонениях в состоянии здоровья при проведении лечения. Важно самим пациентам стараться вести здоровый образ жизни, чтобы добиться улучшения состояния здоровья и быть здоровым.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 году Всемирный день безопасности пациентов было решено посвятить вопросу обеспечения безопасной медицинской помощи для каждого новорожденного и каждого ребенка с особым акцентом на детей в возрасте до девяти лет. Выбранный в этом году девиз – «Безопасность пациентов – с самого начала!» – призван подчеркнуть настоятельную необходимость своевременных и систематических действий для предупреждения вреда в детстве и формирования основы для хорошего здоровья на протяжении всей жизни.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ребенок имеет право на безопасное и качественное медицинское обслуживание с самых первых дней жизни. Однако, ввиду быстрого роста, постоянно меняющихся потребностей в сфере охраны здоровья и особенностей заболеваемости, новорожденные и дети раннего возраста подвержены повышенному риску.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 – не маленькие взрослые. Они нуждаются в индивидуализированной и безопасной медицинской помощи. </w:t>
      </w:r>
      <w:r>
        <w:rPr>
          <w:color w:val="000000"/>
          <w:sz w:val="28"/>
          <w:szCs w:val="28"/>
        </w:rPr>
        <w:t>Дети нуждаются в уходе и медицинской помощи, которые соответствуют их возрасту, весу, стадии развития, медицинским потребностям, способности коммуницировать и специфическим условиям.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Большую роль в формировании здорового образа жизни населения играют Центры здоровья, которые повышают компетентность населения в вопросах сохранения и укрепления здоровья, формируют культуру здоровья.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rStyle w:val="Strong"/>
          <w:b w:val="false"/>
          <w:b w:val="false"/>
          <w:bCs w:val="false"/>
          <w:color w:val="000000"/>
          <w:sz w:val="28"/>
          <w:szCs w:val="28"/>
          <w:highlight w:val="white"/>
        </w:rPr>
      </w:pPr>
      <w:r>
        <w:rPr>
          <w:b w:val="false"/>
          <w:bCs w:val="false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В Ивановской области работают  6 Центров здоровья.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Функции центров здоровья: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информирование населения о вредных и опасных для здоровья человека факторах;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оценка функциональных и адаптивных резервов организма, прогноз состояния здоровья;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формирование у граждан ответственного отношения к своему здоровью и здоровью своих близких;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формирование у населения принципов «ответственного родительства»;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 и табака;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-о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бучение граждан эффективным методам профилактики заболеваний;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консультирование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 режиму сна, условиям быта, труда (учебы) и отдыха;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-разработка индивидуальных рекомендаций сохранения здоровья;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-о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рганизация в зоне своей ответственности, в том числе в сельской местности, мероприятий по формированию здорового образа жизни;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мониторинг показателей в области профилактики неинфекционных заболеваний и формирования здорового образа жизни.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атегории граждан, которым оказываются медицинские услуги в центрах здоровья: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впервые самостоятельно обратившиеся граждане с целью проведения комплексного обследования;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- граждане,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направленные врачами амбулаторно- поликлинических отделений;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- граждане,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направленные врачами после дополнительной диспансеризации (I - II группы здоровья);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- граждане,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направленные врачами из стационаров после острого заболевания;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- граждане,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направленные работодателем по заключению врача, ответственного за проведение периодических медицинских осмотров и углубленных медицинских осмотров с I и II группами здоровья;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- несовершеннолетние граждане 15-17 лет, обратившиеся самостоятельно;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-дети (от 0  до 17 лет), у которых решение о посещении Центра здоровья принято родителями (или  законным представителем).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По результатам 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 рационального питания.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2"/>
          <w:szCs w:val="22"/>
          <w:shd w:fill="FFFFFF" w:val="clear"/>
        </w:rPr>
        <w:t xml:space="preserve">       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  <w:shd w:fill="FFFFFF" w:val="clear"/>
        </w:rPr>
        <w:t xml:space="preserve">         </w:t>
      </w:r>
    </w:p>
    <w:sectPr>
      <w:type w:val="nextPage"/>
      <w:pgSz w:w="11906" w:h="16838"/>
      <w:pgMar w:left="1418" w:right="850" w:header="0" w:top="28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inherit">
    <w:charset w:val="01"/>
    <w:family w:val="roman"/>
    <w:pitch w:val="default"/>
  </w:font>
  <w:font w:name="Roboto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character" w:styleId="Style8">
    <w:name w:val="Интернет-ссылка"/>
    <w:basedOn w:val="DefaultParagraphFont"/>
    <w:uiPriority w:val="99"/>
    <w:semiHidden/>
    <w:unhideWhenUsed/>
    <w:rsid w:val="00ed5243"/>
    <w:rPr>
      <w:color w:val="0000FF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Textalignjustify" w:customStyle="1">
    <w:name w:val="text-align-justify"/>
    <w:basedOn w:val="Normal"/>
    <w:qFormat/>
    <w:rsid w:val="00021c5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LibreOffice/6.3.5.2$Linux_X86_64 LibreOffice_project/30$Build-2</Application>
  <Pages>2</Pages>
  <Words>554</Words>
  <Characters>3978</Characters>
  <CharactersWithSpaces>4694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2025-09-11T19:20:00Z</dcterms:created>
  <dc:creator>Мовчан Алла</dc:creator>
  <dc:description/>
  <dc:language>ru-RU</dc:language>
  <cp:lastModifiedBy/>
  <cp:lastPrinted>2025-09-08T06:06:00Z</cp:lastPrinted>
  <dcterms:modified xsi:type="dcterms:W3CDTF">2025-09-19T14:14:04Z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