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  <w:bookmarkStart w:id="0" w:name="_GoBack"/>
      <w:bookmarkEnd w:id="0"/>
    </w:p>
    <w:p w:rsidR="00AD3937" w:rsidRPr="00582333" w:rsidRDefault="00AD3937" w:rsidP="00073A0C">
      <w:pPr>
        <w:autoSpaceDE/>
        <w:ind w:firstLine="708"/>
        <w:jc w:val="both"/>
        <w:rPr>
          <w:rFonts w:eastAsia="Arial"/>
          <w:b/>
          <w:sz w:val="26"/>
          <w:szCs w:val="26"/>
          <w:u w:val="single"/>
          <w:lang w:eastAsia="ru-RU" w:bidi="ru-RU"/>
        </w:rPr>
      </w:pPr>
      <w:r w:rsidRPr="00582333">
        <w:rPr>
          <w:rFonts w:eastAsia="Arial"/>
          <w:b/>
          <w:sz w:val="26"/>
          <w:szCs w:val="26"/>
          <w:u w:val="single"/>
          <w:lang w:eastAsia="ru-RU" w:bidi="ru-RU"/>
        </w:rPr>
        <w:t>Итоги конкурс</w:t>
      </w:r>
      <w:r w:rsidR="009C3085" w:rsidRPr="00582333">
        <w:rPr>
          <w:rFonts w:eastAsia="Arial"/>
          <w:b/>
          <w:sz w:val="26"/>
          <w:szCs w:val="26"/>
          <w:u w:val="single"/>
          <w:lang w:eastAsia="ru-RU" w:bidi="ru-RU"/>
        </w:rPr>
        <w:t>ов</w:t>
      </w:r>
      <w:r w:rsidR="00560BAA" w:rsidRPr="00582333">
        <w:rPr>
          <w:rFonts w:eastAsia="Arial"/>
          <w:b/>
          <w:sz w:val="26"/>
          <w:szCs w:val="26"/>
          <w:u w:val="single"/>
          <w:lang w:eastAsia="ru-RU" w:bidi="ru-RU"/>
        </w:rPr>
        <w:t xml:space="preserve"> 26.0</w:t>
      </w:r>
      <w:r w:rsidR="00823D05" w:rsidRPr="00582333">
        <w:rPr>
          <w:rFonts w:eastAsia="Arial"/>
          <w:b/>
          <w:sz w:val="26"/>
          <w:szCs w:val="26"/>
          <w:u w:val="single"/>
          <w:lang w:eastAsia="ru-RU" w:bidi="ru-RU"/>
        </w:rPr>
        <w:t>2</w:t>
      </w:r>
      <w:r w:rsidR="00560BAA" w:rsidRPr="00582333">
        <w:rPr>
          <w:rFonts w:eastAsia="Arial"/>
          <w:b/>
          <w:sz w:val="26"/>
          <w:szCs w:val="26"/>
          <w:u w:val="single"/>
          <w:lang w:eastAsia="ru-RU" w:bidi="ru-RU"/>
        </w:rPr>
        <w:t>.2020</w:t>
      </w:r>
    </w:p>
    <w:p w:rsidR="0038168A" w:rsidRPr="00582333" w:rsidRDefault="0038168A" w:rsidP="00073A0C">
      <w:pPr>
        <w:autoSpaceDE/>
        <w:ind w:firstLine="708"/>
        <w:jc w:val="both"/>
        <w:rPr>
          <w:rFonts w:eastAsia="Arial"/>
          <w:b/>
          <w:sz w:val="26"/>
          <w:szCs w:val="26"/>
          <w:u w:val="single"/>
          <w:lang w:eastAsia="ru-RU" w:bidi="ru-RU"/>
        </w:rPr>
      </w:pPr>
    </w:p>
    <w:p w:rsidR="00B446BD" w:rsidRPr="00582333" w:rsidRDefault="009C3085" w:rsidP="00073A0C">
      <w:pPr>
        <w:autoSpaceDE/>
        <w:ind w:firstLine="708"/>
        <w:jc w:val="both"/>
        <w:rPr>
          <w:rFonts w:eastAsia="Lucida Sans Unicode"/>
          <w:sz w:val="26"/>
          <w:szCs w:val="26"/>
          <w:lang w:eastAsia="ru-RU" w:bidi="ru-RU"/>
        </w:rPr>
      </w:pPr>
      <w:r w:rsidRPr="00582333">
        <w:rPr>
          <w:sz w:val="26"/>
          <w:szCs w:val="26"/>
        </w:rPr>
        <w:t xml:space="preserve">1). </w:t>
      </w:r>
      <w:r w:rsidR="00560BAA" w:rsidRPr="00582333">
        <w:rPr>
          <w:sz w:val="26"/>
          <w:szCs w:val="26"/>
        </w:rPr>
        <w:t>26.0</w:t>
      </w:r>
      <w:r w:rsidR="00823D05" w:rsidRPr="00582333">
        <w:rPr>
          <w:sz w:val="26"/>
          <w:szCs w:val="26"/>
        </w:rPr>
        <w:t>2</w:t>
      </w:r>
      <w:r w:rsidR="00560BAA" w:rsidRPr="00582333">
        <w:rPr>
          <w:sz w:val="26"/>
          <w:szCs w:val="26"/>
        </w:rPr>
        <w:t>.2020</w:t>
      </w:r>
      <w:r w:rsidR="0038168A" w:rsidRPr="00582333">
        <w:rPr>
          <w:sz w:val="26"/>
          <w:szCs w:val="26"/>
        </w:rPr>
        <w:t xml:space="preserve"> в Департаменте культуры и туризма Ивановской области состоялся второй этап к</w:t>
      </w:r>
      <w:r w:rsidR="00C609A0" w:rsidRPr="00582333">
        <w:rPr>
          <w:sz w:val="26"/>
          <w:szCs w:val="26"/>
        </w:rPr>
        <w:t>онкурс</w:t>
      </w:r>
      <w:r w:rsidR="0038168A" w:rsidRPr="00582333">
        <w:rPr>
          <w:sz w:val="26"/>
          <w:szCs w:val="26"/>
        </w:rPr>
        <w:t>а</w:t>
      </w:r>
      <w:r w:rsidR="00C609A0" w:rsidRPr="00582333">
        <w:rPr>
          <w:sz w:val="26"/>
          <w:szCs w:val="26"/>
        </w:rPr>
        <w:t xml:space="preserve"> </w:t>
      </w:r>
      <w:r w:rsidR="004036B6" w:rsidRPr="00582333">
        <w:rPr>
          <w:sz w:val="26"/>
          <w:szCs w:val="26"/>
        </w:rPr>
        <w:t>на замещени</w:t>
      </w:r>
      <w:r w:rsidR="00073A0C" w:rsidRPr="00582333">
        <w:rPr>
          <w:sz w:val="26"/>
          <w:szCs w:val="26"/>
        </w:rPr>
        <w:t>е</w:t>
      </w:r>
      <w:r w:rsidR="00AE7FF1" w:rsidRPr="00582333">
        <w:rPr>
          <w:sz w:val="26"/>
          <w:szCs w:val="26"/>
        </w:rPr>
        <w:t xml:space="preserve"> вакантн</w:t>
      </w:r>
      <w:r w:rsidR="00073A0C" w:rsidRPr="00582333">
        <w:rPr>
          <w:sz w:val="26"/>
          <w:szCs w:val="26"/>
        </w:rPr>
        <w:t>ой</w:t>
      </w:r>
      <w:r w:rsidR="00AE7FF1" w:rsidRPr="00582333">
        <w:rPr>
          <w:sz w:val="26"/>
          <w:szCs w:val="26"/>
        </w:rPr>
        <w:t xml:space="preserve"> должност</w:t>
      </w:r>
      <w:r w:rsidR="00073A0C" w:rsidRPr="00582333">
        <w:rPr>
          <w:sz w:val="26"/>
          <w:szCs w:val="26"/>
        </w:rPr>
        <w:t>и</w:t>
      </w:r>
      <w:r w:rsidR="00C609A0" w:rsidRPr="00582333">
        <w:rPr>
          <w:sz w:val="26"/>
          <w:szCs w:val="26"/>
        </w:rPr>
        <w:t xml:space="preserve"> государственной гражданской службы Ивановской области</w:t>
      </w:r>
      <w:r w:rsidR="00717E57" w:rsidRPr="00582333">
        <w:rPr>
          <w:sz w:val="26"/>
          <w:szCs w:val="26"/>
        </w:rPr>
        <w:t xml:space="preserve"> </w:t>
      </w:r>
      <w:r w:rsidR="003D77D5" w:rsidRPr="00582333">
        <w:rPr>
          <w:sz w:val="26"/>
          <w:szCs w:val="26"/>
        </w:rPr>
        <w:t>–</w:t>
      </w:r>
      <w:r w:rsidR="00717E57" w:rsidRPr="00582333">
        <w:rPr>
          <w:sz w:val="26"/>
          <w:szCs w:val="26"/>
        </w:rPr>
        <w:t xml:space="preserve"> </w:t>
      </w:r>
      <w:r w:rsidR="00823D05" w:rsidRPr="00582333">
        <w:rPr>
          <w:sz w:val="26"/>
          <w:szCs w:val="26"/>
        </w:rPr>
        <w:t>консультант</w:t>
      </w:r>
      <w:r w:rsidR="00246447" w:rsidRPr="00582333">
        <w:rPr>
          <w:sz w:val="26"/>
          <w:szCs w:val="26"/>
        </w:rPr>
        <w:t xml:space="preserve"> отдела развития </w:t>
      </w:r>
      <w:r w:rsidR="00823D05" w:rsidRPr="00582333">
        <w:rPr>
          <w:sz w:val="26"/>
          <w:szCs w:val="26"/>
        </w:rPr>
        <w:t>профессионального искусства и художественного образования</w:t>
      </w:r>
      <w:r w:rsidR="00717E57" w:rsidRPr="00582333">
        <w:rPr>
          <w:rFonts w:eastAsia="Lucida Sans Unicode"/>
          <w:sz w:val="26"/>
          <w:szCs w:val="26"/>
          <w:lang w:eastAsia="ru-RU" w:bidi="ru-RU"/>
        </w:rPr>
        <w:t xml:space="preserve"> </w:t>
      </w:r>
      <w:r w:rsidR="00B446BD" w:rsidRPr="00582333">
        <w:rPr>
          <w:sz w:val="26"/>
          <w:szCs w:val="26"/>
        </w:rPr>
        <w:t>Департамент</w:t>
      </w:r>
      <w:r w:rsidR="00717E57" w:rsidRPr="00582333">
        <w:rPr>
          <w:sz w:val="26"/>
          <w:szCs w:val="26"/>
        </w:rPr>
        <w:t>а</w:t>
      </w:r>
      <w:r w:rsidR="00B446BD" w:rsidRPr="00582333">
        <w:rPr>
          <w:sz w:val="26"/>
          <w:szCs w:val="26"/>
        </w:rPr>
        <w:t xml:space="preserve"> культуры и туризма Ивановской области</w:t>
      </w:r>
      <w:r w:rsidR="00B446BD" w:rsidRPr="00582333">
        <w:rPr>
          <w:rFonts w:eastAsia="Lucida Sans Unicode"/>
          <w:sz w:val="26"/>
          <w:szCs w:val="26"/>
          <w:lang w:eastAsia="ru-RU" w:bidi="ru-RU"/>
        </w:rPr>
        <w:t>, объявленны</w:t>
      </w:r>
      <w:r w:rsidR="00073A0C" w:rsidRPr="00582333">
        <w:rPr>
          <w:rFonts w:eastAsia="Lucida Sans Unicode"/>
          <w:sz w:val="26"/>
          <w:szCs w:val="26"/>
          <w:lang w:eastAsia="ru-RU" w:bidi="ru-RU"/>
        </w:rPr>
        <w:t>й</w:t>
      </w:r>
      <w:r w:rsidR="00B446BD" w:rsidRPr="00582333">
        <w:rPr>
          <w:rFonts w:eastAsia="Lucida Sans Unicode"/>
          <w:sz w:val="26"/>
          <w:szCs w:val="26"/>
          <w:lang w:eastAsia="ru-RU" w:bidi="ru-RU"/>
        </w:rPr>
        <w:t xml:space="preserve"> распоряжением Департамента культуры и</w:t>
      </w:r>
      <w:r w:rsidR="00560BAA" w:rsidRPr="00582333">
        <w:rPr>
          <w:rFonts w:eastAsia="Lucida Sans Unicode"/>
          <w:sz w:val="26"/>
          <w:szCs w:val="26"/>
          <w:lang w:eastAsia="ru-RU" w:bidi="ru-RU"/>
        </w:rPr>
        <w:t xml:space="preserve"> туризма Ивановской области от 14.0</w:t>
      </w:r>
      <w:r w:rsidR="00823D05" w:rsidRPr="00582333">
        <w:rPr>
          <w:rFonts w:eastAsia="Lucida Sans Unicode"/>
          <w:sz w:val="26"/>
          <w:szCs w:val="26"/>
          <w:lang w:eastAsia="ru-RU" w:bidi="ru-RU"/>
        </w:rPr>
        <w:t>1</w:t>
      </w:r>
      <w:r w:rsidR="00560BAA" w:rsidRPr="00582333">
        <w:rPr>
          <w:rFonts w:eastAsia="Lucida Sans Unicode"/>
          <w:sz w:val="26"/>
          <w:szCs w:val="26"/>
          <w:lang w:eastAsia="ru-RU" w:bidi="ru-RU"/>
        </w:rPr>
        <w:t>.2020</w:t>
      </w:r>
      <w:r w:rsidR="00B446BD" w:rsidRPr="00582333">
        <w:rPr>
          <w:rFonts w:eastAsia="Lucida Sans Unicode"/>
          <w:sz w:val="26"/>
          <w:szCs w:val="26"/>
          <w:lang w:eastAsia="ru-RU" w:bidi="ru-RU"/>
        </w:rPr>
        <w:t xml:space="preserve"> № </w:t>
      </w:r>
      <w:r w:rsidR="00560BAA" w:rsidRPr="00582333">
        <w:rPr>
          <w:rFonts w:eastAsia="Lucida Sans Unicode"/>
          <w:sz w:val="26"/>
          <w:szCs w:val="26"/>
          <w:lang w:eastAsia="ru-RU" w:bidi="ru-RU"/>
        </w:rPr>
        <w:t>13</w:t>
      </w:r>
      <w:r w:rsidR="0038168A" w:rsidRPr="00582333">
        <w:rPr>
          <w:rFonts w:eastAsia="Lucida Sans Unicode"/>
          <w:sz w:val="26"/>
          <w:szCs w:val="26"/>
          <w:lang w:eastAsia="ru-RU" w:bidi="ru-RU"/>
        </w:rPr>
        <w:t>.</w:t>
      </w:r>
    </w:p>
    <w:p w:rsidR="00582333" w:rsidRPr="00582333" w:rsidRDefault="0038168A" w:rsidP="00582333">
      <w:pPr>
        <w:autoSpaceDE/>
        <w:ind w:firstLine="708"/>
        <w:jc w:val="both"/>
        <w:rPr>
          <w:rFonts w:eastAsia="Arial"/>
          <w:sz w:val="26"/>
          <w:szCs w:val="26"/>
          <w:lang w:eastAsia="ru-RU" w:bidi="ru-RU"/>
        </w:rPr>
      </w:pPr>
      <w:r w:rsidRPr="00582333">
        <w:rPr>
          <w:rFonts w:eastAsia="Lucida Sans Unicode"/>
          <w:sz w:val="26"/>
          <w:szCs w:val="26"/>
          <w:lang w:eastAsia="ru-RU" w:bidi="ru-RU"/>
        </w:rPr>
        <w:t xml:space="preserve">В результате оценки кандидатов на основании представленных ими документов об образовании, прохождении </w:t>
      </w:r>
      <w:r w:rsidR="009C3085" w:rsidRPr="00582333">
        <w:rPr>
          <w:rFonts w:eastAsia="Lucida Sans Unicode"/>
          <w:sz w:val="26"/>
          <w:szCs w:val="26"/>
          <w:lang w:eastAsia="ru-RU" w:bidi="ru-RU"/>
        </w:rPr>
        <w:t xml:space="preserve">государственной </w:t>
      </w:r>
      <w:r w:rsidRPr="00582333">
        <w:rPr>
          <w:rFonts w:eastAsia="Lucida Sans Unicode"/>
          <w:sz w:val="26"/>
          <w:szCs w:val="26"/>
          <w:lang w:eastAsia="ru-RU" w:bidi="ru-RU"/>
        </w:rPr>
        <w:t>г</w:t>
      </w:r>
      <w:r w:rsidR="00A16056" w:rsidRPr="00582333">
        <w:rPr>
          <w:rFonts w:eastAsia="Lucida Sans Unicode"/>
          <w:sz w:val="26"/>
          <w:szCs w:val="26"/>
          <w:lang w:eastAsia="ru-RU" w:bidi="ru-RU"/>
        </w:rPr>
        <w:t>ражданской службы, осуществлении</w:t>
      </w:r>
      <w:r w:rsidRPr="00582333">
        <w:rPr>
          <w:rFonts w:eastAsia="Lucida Sans Unicode"/>
          <w:sz w:val="26"/>
          <w:szCs w:val="26"/>
          <w:lang w:eastAsia="ru-RU" w:bidi="ru-RU"/>
        </w:rPr>
        <w:t xml:space="preserve"> другой трудовой деятельности, а также на основе конкурсных процедур - тестирования и индивидуального собеседования, конкурсн</w:t>
      </w:r>
      <w:r w:rsidR="00823D05" w:rsidRPr="00582333">
        <w:rPr>
          <w:rFonts w:eastAsia="Lucida Sans Unicode"/>
          <w:sz w:val="26"/>
          <w:szCs w:val="26"/>
          <w:lang w:eastAsia="ru-RU" w:bidi="ru-RU"/>
        </w:rPr>
        <w:t>ая</w:t>
      </w:r>
      <w:r w:rsidRPr="00582333">
        <w:rPr>
          <w:rFonts w:eastAsia="Lucida Sans Unicode"/>
          <w:sz w:val="26"/>
          <w:szCs w:val="26"/>
          <w:lang w:eastAsia="ru-RU" w:bidi="ru-RU"/>
        </w:rPr>
        <w:t xml:space="preserve"> комисси</w:t>
      </w:r>
      <w:r w:rsidR="00823D05" w:rsidRPr="00582333">
        <w:rPr>
          <w:rFonts w:eastAsia="Lucida Sans Unicode"/>
          <w:sz w:val="26"/>
          <w:szCs w:val="26"/>
          <w:lang w:eastAsia="ru-RU" w:bidi="ru-RU"/>
        </w:rPr>
        <w:t>я</w:t>
      </w:r>
      <w:r w:rsidRPr="00582333">
        <w:rPr>
          <w:rFonts w:eastAsia="Lucida Sans Unicode"/>
          <w:sz w:val="26"/>
          <w:szCs w:val="26"/>
          <w:lang w:eastAsia="ru-RU" w:bidi="ru-RU"/>
        </w:rPr>
        <w:t xml:space="preserve"> Департамента культуры и туризма Ивановской области приня</w:t>
      </w:r>
      <w:r w:rsidR="00823D05" w:rsidRPr="00582333">
        <w:rPr>
          <w:rFonts w:eastAsia="Lucida Sans Unicode"/>
          <w:sz w:val="26"/>
          <w:szCs w:val="26"/>
          <w:lang w:eastAsia="ru-RU" w:bidi="ru-RU"/>
        </w:rPr>
        <w:t>ла</w:t>
      </w:r>
      <w:r w:rsidRPr="00582333">
        <w:rPr>
          <w:rFonts w:eastAsia="Lucida Sans Unicode"/>
          <w:sz w:val="26"/>
          <w:szCs w:val="26"/>
          <w:lang w:eastAsia="ru-RU" w:bidi="ru-RU"/>
        </w:rPr>
        <w:t xml:space="preserve"> решение</w:t>
      </w:r>
      <w:r w:rsidR="00582333" w:rsidRPr="00582333">
        <w:rPr>
          <w:rFonts w:eastAsia="Lucida Sans Unicode"/>
          <w:sz w:val="26"/>
          <w:szCs w:val="26"/>
          <w:lang w:eastAsia="ru-RU" w:bidi="ru-RU"/>
        </w:rPr>
        <w:t xml:space="preserve"> признать победителем </w:t>
      </w:r>
      <w:r w:rsidR="00582333" w:rsidRPr="00582333">
        <w:rPr>
          <w:sz w:val="26"/>
          <w:szCs w:val="26"/>
        </w:rPr>
        <w:t>конкурса на замещение вакантной должности государственной гражданской службы Ивановской области – консультант отдела развития профессионального искусства и художественного образования</w:t>
      </w:r>
      <w:r w:rsidR="00582333" w:rsidRPr="00582333">
        <w:rPr>
          <w:rFonts w:eastAsia="Lucida Sans Unicode"/>
          <w:sz w:val="26"/>
          <w:szCs w:val="26"/>
          <w:lang w:eastAsia="ru-RU" w:bidi="ru-RU"/>
        </w:rPr>
        <w:t xml:space="preserve"> </w:t>
      </w:r>
      <w:r w:rsidR="00582333" w:rsidRPr="00582333">
        <w:rPr>
          <w:sz w:val="26"/>
          <w:szCs w:val="26"/>
        </w:rPr>
        <w:t xml:space="preserve">Департамента культуры и туризма Ивановской области </w:t>
      </w:r>
      <w:r w:rsidR="00582333" w:rsidRPr="00582333">
        <w:rPr>
          <w:b/>
          <w:sz w:val="26"/>
          <w:szCs w:val="26"/>
        </w:rPr>
        <w:t>Щаницыну Дарью Сергеевну</w:t>
      </w:r>
      <w:r w:rsidR="00582333" w:rsidRPr="00582333">
        <w:rPr>
          <w:sz w:val="26"/>
          <w:szCs w:val="26"/>
        </w:rPr>
        <w:t>.</w:t>
      </w:r>
    </w:p>
    <w:p w:rsidR="00C609A0" w:rsidRPr="00582333" w:rsidRDefault="00582333" w:rsidP="00B446BD">
      <w:pPr>
        <w:jc w:val="both"/>
        <w:rPr>
          <w:rFonts w:eastAsia="Arial"/>
          <w:b/>
          <w:bCs/>
          <w:sz w:val="26"/>
          <w:szCs w:val="26"/>
          <w:lang w:eastAsia="ru-RU" w:bidi="ru-RU"/>
        </w:rPr>
      </w:pPr>
      <w:r w:rsidRPr="00582333">
        <w:rPr>
          <w:sz w:val="26"/>
          <w:szCs w:val="26"/>
        </w:rPr>
        <w:tab/>
      </w:r>
      <w:r w:rsidR="00C609A0" w:rsidRPr="00582333">
        <w:rPr>
          <w:sz w:val="26"/>
          <w:szCs w:val="26"/>
        </w:rPr>
        <w:tab/>
      </w:r>
    </w:p>
    <w:p w:rsidR="00582333" w:rsidRPr="00582333" w:rsidRDefault="009C3085" w:rsidP="00582333">
      <w:pPr>
        <w:ind w:firstLine="708"/>
        <w:jc w:val="both"/>
        <w:rPr>
          <w:bCs/>
          <w:sz w:val="26"/>
          <w:szCs w:val="26"/>
        </w:rPr>
      </w:pPr>
      <w:r w:rsidRPr="00582333">
        <w:rPr>
          <w:bCs/>
          <w:sz w:val="26"/>
          <w:szCs w:val="26"/>
        </w:rPr>
        <w:t xml:space="preserve">2).  </w:t>
      </w:r>
      <w:r w:rsidR="00582333" w:rsidRPr="00582333">
        <w:rPr>
          <w:sz w:val="26"/>
          <w:szCs w:val="26"/>
        </w:rPr>
        <w:t xml:space="preserve">26.02.2020 в Департаменте культуры и туризма Ивановской области состоялся второй этап конкурса </w:t>
      </w:r>
      <w:r w:rsidR="00582333" w:rsidRPr="00582333">
        <w:rPr>
          <w:sz w:val="26"/>
          <w:szCs w:val="26"/>
          <w:lang w:eastAsia="ru-RU"/>
        </w:rPr>
        <w:t xml:space="preserve">для включения в кадровый резерв на замещение вакантной должности государственной гражданской службы Ивановской области в Департаменте культуры и туризма Ивановской области категории «специалисты» ведущей группы, по направлению деятельности - </w:t>
      </w:r>
      <w:r w:rsidR="00582333" w:rsidRPr="00582333">
        <w:rPr>
          <w:bCs/>
          <w:sz w:val="26"/>
          <w:szCs w:val="26"/>
        </w:rPr>
        <w:t>управление в сфере архивного дела и делопроизводства.</w:t>
      </w:r>
    </w:p>
    <w:p w:rsidR="00582333" w:rsidRPr="00582333" w:rsidRDefault="00582333" w:rsidP="00582333">
      <w:pPr>
        <w:ind w:firstLine="708"/>
        <w:jc w:val="both"/>
        <w:rPr>
          <w:bCs/>
          <w:sz w:val="26"/>
          <w:szCs w:val="26"/>
        </w:rPr>
      </w:pPr>
      <w:r w:rsidRPr="00582333">
        <w:rPr>
          <w:rFonts w:eastAsia="Lucida Sans Unicode"/>
          <w:sz w:val="26"/>
          <w:szCs w:val="26"/>
          <w:lang w:eastAsia="ru-RU" w:bidi="ru-RU"/>
        </w:rPr>
        <w:t xml:space="preserve"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 - тестирования и индивидуального собеседования, конкурсная комиссия Департамента культуры и туризма Ивановской области приняла решение признать победителем </w:t>
      </w:r>
      <w:r w:rsidRPr="00582333">
        <w:rPr>
          <w:sz w:val="26"/>
          <w:szCs w:val="26"/>
        </w:rPr>
        <w:t xml:space="preserve">конкурса  для включения в кадровый резерв на замещение вакантной должности государственной гражданской службы Ивановской области </w:t>
      </w:r>
      <w:r w:rsidRPr="00582333">
        <w:rPr>
          <w:sz w:val="26"/>
          <w:szCs w:val="26"/>
          <w:lang w:eastAsia="ru-RU"/>
        </w:rPr>
        <w:t xml:space="preserve">категории «специалисты» ведущей группы, по направлению деятельности - </w:t>
      </w:r>
      <w:r w:rsidRPr="00582333">
        <w:rPr>
          <w:bCs/>
          <w:sz w:val="26"/>
          <w:szCs w:val="26"/>
        </w:rPr>
        <w:t xml:space="preserve">управление в сфере архивного дела и делопроизводства </w:t>
      </w:r>
      <w:r w:rsidRPr="00582333">
        <w:rPr>
          <w:b/>
          <w:bCs/>
          <w:sz w:val="26"/>
          <w:szCs w:val="26"/>
        </w:rPr>
        <w:t>Сафонову Анну Евгеньевну</w:t>
      </w:r>
      <w:r w:rsidRPr="00582333">
        <w:rPr>
          <w:bCs/>
          <w:sz w:val="26"/>
          <w:szCs w:val="26"/>
        </w:rPr>
        <w:t>.</w:t>
      </w:r>
    </w:p>
    <w:p w:rsidR="00582333" w:rsidRPr="00582333" w:rsidRDefault="00582333" w:rsidP="00582333">
      <w:pPr>
        <w:autoSpaceDE/>
        <w:ind w:firstLine="708"/>
        <w:jc w:val="both"/>
        <w:rPr>
          <w:rFonts w:eastAsia="Arial"/>
          <w:sz w:val="26"/>
          <w:szCs w:val="26"/>
          <w:lang w:eastAsia="ru-RU" w:bidi="ru-RU"/>
        </w:rPr>
      </w:pPr>
    </w:p>
    <w:p w:rsidR="00582333" w:rsidRPr="00582333" w:rsidRDefault="00582333" w:rsidP="00582333">
      <w:pPr>
        <w:ind w:firstLine="708"/>
        <w:jc w:val="both"/>
        <w:rPr>
          <w:bCs/>
          <w:sz w:val="26"/>
          <w:szCs w:val="26"/>
        </w:rPr>
      </w:pPr>
      <w:r w:rsidRPr="00582333">
        <w:rPr>
          <w:sz w:val="26"/>
          <w:szCs w:val="26"/>
        </w:rPr>
        <w:t xml:space="preserve">3). 26.02.2020 в Департаменте культуры и туризма Ивановской области состоялся второй этап конкурса </w:t>
      </w:r>
      <w:r w:rsidRPr="00582333">
        <w:rPr>
          <w:sz w:val="26"/>
          <w:szCs w:val="26"/>
          <w:lang w:eastAsia="ru-RU"/>
        </w:rPr>
        <w:t xml:space="preserve">для включения в кадровый резерв на замещение вакантной должности государственной гражданской службы Ивановской области в Департаменте культуры и туризма Ивановской области категории «специалисты» </w:t>
      </w:r>
      <w:r>
        <w:rPr>
          <w:sz w:val="26"/>
          <w:szCs w:val="26"/>
          <w:lang w:eastAsia="ru-RU"/>
        </w:rPr>
        <w:t>старш</w:t>
      </w:r>
      <w:r w:rsidRPr="00582333">
        <w:rPr>
          <w:sz w:val="26"/>
          <w:szCs w:val="26"/>
          <w:lang w:eastAsia="ru-RU"/>
        </w:rPr>
        <w:t xml:space="preserve">ей группы, по направлению деятельности - </w:t>
      </w:r>
      <w:r w:rsidRPr="00582333">
        <w:rPr>
          <w:bCs/>
          <w:sz w:val="26"/>
          <w:szCs w:val="26"/>
        </w:rPr>
        <w:t>управление в сфере архивного дела и делопроизводства.</w:t>
      </w:r>
    </w:p>
    <w:p w:rsidR="00C609A0" w:rsidRPr="00582333" w:rsidRDefault="00582333" w:rsidP="00582333">
      <w:pPr>
        <w:ind w:firstLine="708"/>
        <w:jc w:val="both"/>
        <w:rPr>
          <w:bCs/>
          <w:sz w:val="26"/>
          <w:szCs w:val="26"/>
        </w:rPr>
      </w:pPr>
      <w:r w:rsidRPr="00582333">
        <w:rPr>
          <w:rFonts w:eastAsia="Lucida Sans Unicode"/>
          <w:sz w:val="26"/>
          <w:szCs w:val="26"/>
          <w:lang w:eastAsia="ru-RU" w:bidi="ru-RU"/>
        </w:rPr>
        <w:t xml:space="preserve"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 - тестирования и индивидуального собеседования, конкурсная комиссия Департамента культуры и туризма Ивановской области приняла решение признать победителем </w:t>
      </w:r>
      <w:r w:rsidRPr="00582333">
        <w:rPr>
          <w:sz w:val="26"/>
          <w:szCs w:val="26"/>
        </w:rPr>
        <w:t xml:space="preserve">конкурса для включения в кадровый резерв на замещение вакантной должности государственной гражданской службы Ивановской области </w:t>
      </w:r>
      <w:r w:rsidRPr="00582333">
        <w:rPr>
          <w:sz w:val="26"/>
          <w:szCs w:val="26"/>
          <w:lang w:eastAsia="ru-RU"/>
        </w:rPr>
        <w:t xml:space="preserve">категории «специалисты» </w:t>
      </w:r>
      <w:r>
        <w:rPr>
          <w:sz w:val="26"/>
          <w:szCs w:val="26"/>
          <w:lang w:eastAsia="ru-RU"/>
        </w:rPr>
        <w:t>старше</w:t>
      </w:r>
      <w:r w:rsidRPr="00582333">
        <w:rPr>
          <w:sz w:val="26"/>
          <w:szCs w:val="26"/>
          <w:lang w:eastAsia="ru-RU"/>
        </w:rPr>
        <w:t xml:space="preserve">й группы, по направлению деятельности - </w:t>
      </w:r>
      <w:r w:rsidRPr="00582333">
        <w:rPr>
          <w:bCs/>
          <w:sz w:val="26"/>
          <w:szCs w:val="26"/>
        </w:rPr>
        <w:t xml:space="preserve">управление в сфере архивного дела и делопроизводства </w:t>
      </w:r>
      <w:r w:rsidRPr="00582333">
        <w:rPr>
          <w:b/>
          <w:bCs/>
          <w:sz w:val="26"/>
          <w:szCs w:val="26"/>
        </w:rPr>
        <w:t>Кучеренко Полину Николаевну</w:t>
      </w:r>
      <w:r w:rsidRPr="00582333">
        <w:rPr>
          <w:bCs/>
          <w:sz w:val="26"/>
          <w:szCs w:val="26"/>
        </w:rPr>
        <w:t>.</w:t>
      </w:r>
    </w:p>
    <w:sectPr w:rsidR="00C609A0" w:rsidRPr="00582333" w:rsidSect="00582333">
      <w:pgSz w:w="11906" w:h="16838"/>
      <w:pgMar w:top="964" w:right="85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24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25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7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8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3012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728076E1"/>
    <w:multiLevelType w:val="hybridMultilevel"/>
    <w:tmpl w:val="DD5EE782"/>
    <w:lvl w:ilvl="0" w:tplc="142643F0">
      <w:start w:val="1"/>
      <w:numFmt w:val="decimal"/>
      <w:lvlText w:val="%1."/>
      <w:lvlJc w:val="left"/>
      <w:pPr>
        <w:ind w:left="31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44963"/>
    <w:rsid w:val="000673F8"/>
    <w:rsid w:val="00073A0C"/>
    <w:rsid w:val="000851B2"/>
    <w:rsid w:val="000F1580"/>
    <w:rsid w:val="001A339C"/>
    <w:rsid w:val="001D5980"/>
    <w:rsid w:val="001E1E4E"/>
    <w:rsid w:val="001F057F"/>
    <w:rsid w:val="002342C4"/>
    <w:rsid w:val="00246447"/>
    <w:rsid w:val="0025000B"/>
    <w:rsid w:val="00261DC0"/>
    <w:rsid w:val="0027018C"/>
    <w:rsid w:val="00281EB6"/>
    <w:rsid w:val="002F0513"/>
    <w:rsid w:val="0035051E"/>
    <w:rsid w:val="003771FB"/>
    <w:rsid w:val="0038168A"/>
    <w:rsid w:val="003B3BFD"/>
    <w:rsid w:val="003D77D5"/>
    <w:rsid w:val="004036B6"/>
    <w:rsid w:val="0042671F"/>
    <w:rsid w:val="00431D1F"/>
    <w:rsid w:val="004761AD"/>
    <w:rsid w:val="00481CCC"/>
    <w:rsid w:val="004D06FD"/>
    <w:rsid w:val="00525164"/>
    <w:rsid w:val="00527957"/>
    <w:rsid w:val="0055572B"/>
    <w:rsid w:val="00560BAA"/>
    <w:rsid w:val="00582333"/>
    <w:rsid w:val="0058391E"/>
    <w:rsid w:val="005A0583"/>
    <w:rsid w:val="006156F7"/>
    <w:rsid w:val="00631E2C"/>
    <w:rsid w:val="00680E5D"/>
    <w:rsid w:val="00686F84"/>
    <w:rsid w:val="006B03E0"/>
    <w:rsid w:val="006F7EEB"/>
    <w:rsid w:val="00717E57"/>
    <w:rsid w:val="00772E3A"/>
    <w:rsid w:val="00796A7E"/>
    <w:rsid w:val="007C0798"/>
    <w:rsid w:val="00821EAA"/>
    <w:rsid w:val="00823D05"/>
    <w:rsid w:val="008B3506"/>
    <w:rsid w:val="00935BFD"/>
    <w:rsid w:val="0096597B"/>
    <w:rsid w:val="009C3085"/>
    <w:rsid w:val="009D12F7"/>
    <w:rsid w:val="00A16056"/>
    <w:rsid w:val="00A460FC"/>
    <w:rsid w:val="00A722EA"/>
    <w:rsid w:val="00AD0DF0"/>
    <w:rsid w:val="00AD3937"/>
    <w:rsid w:val="00AE7FF1"/>
    <w:rsid w:val="00B3335C"/>
    <w:rsid w:val="00B446BD"/>
    <w:rsid w:val="00B46EE6"/>
    <w:rsid w:val="00B8473B"/>
    <w:rsid w:val="00B9448F"/>
    <w:rsid w:val="00BA6668"/>
    <w:rsid w:val="00C53396"/>
    <w:rsid w:val="00C609A0"/>
    <w:rsid w:val="00C76502"/>
    <w:rsid w:val="00CB4B79"/>
    <w:rsid w:val="00CC6641"/>
    <w:rsid w:val="00CD75BB"/>
    <w:rsid w:val="00D0115C"/>
    <w:rsid w:val="00D0177B"/>
    <w:rsid w:val="00D13790"/>
    <w:rsid w:val="00D84835"/>
    <w:rsid w:val="00D86B7F"/>
    <w:rsid w:val="00D94C32"/>
    <w:rsid w:val="00DB423A"/>
    <w:rsid w:val="00E8443F"/>
    <w:rsid w:val="00EB0CD4"/>
    <w:rsid w:val="00F04715"/>
    <w:rsid w:val="00F21CCF"/>
    <w:rsid w:val="00F43DB2"/>
    <w:rsid w:val="00FD360C"/>
    <w:rsid w:val="00FE0DB5"/>
    <w:rsid w:val="00FE20BE"/>
    <w:rsid w:val="00FE3391"/>
    <w:rsid w:val="00FE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2</cp:revision>
  <cp:lastPrinted>2016-03-29T12:45:00Z</cp:lastPrinted>
  <dcterms:created xsi:type="dcterms:W3CDTF">2020-02-26T13:59:00Z</dcterms:created>
  <dcterms:modified xsi:type="dcterms:W3CDTF">2020-02-26T13:59:00Z</dcterms:modified>
</cp:coreProperties>
</file>