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706" w:leader="none"/>
          <w:tab w:val="left" w:pos="2985" w:leader="none"/>
          <w:tab w:val="center" w:pos="4677" w:leader="none"/>
        </w:tabs>
        <w:jc w:val="center"/>
        <w:rPr>
          <w:b/>
          <w:b/>
          <w:i/>
          <w:i/>
          <w:color w:val="FF0000"/>
        </w:rPr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  <w:t xml:space="preserve"> </w:t>
      </w: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  <w:t>Фестивально-конкурсная программа «Радуга»</w:t>
      </w:r>
    </w:p>
    <w:p>
      <w:pPr>
        <w:pStyle w:val="Normal"/>
        <w:jc w:val="right"/>
        <w:rPr/>
      </w:pPr>
      <w:r>
        <w:rPr>
          <w:b/>
          <w:i/>
          <w:color w:val="000000"/>
        </w:rPr>
        <w:t xml:space="preserve"> </w:t>
      </w:r>
      <w:r>
        <w:rPr>
          <w:b/>
          <w:i/>
          <w:color w:val="000000"/>
          <w:sz w:val="28"/>
          <w:szCs w:val="28"/>
        </w:rPr>
        <w:t xml:space="preserve"> </w:t>
      </w:r>
    </w:p>
    <w:p>
      <w:pPr>
        <w:pStyle w:val="Normal"/>
        <w:jc w:val="both"/>
        <w:rPr>
          <w:b/>
          <w:b/>
          <w:i/>
          <w:i/>
          <w:color w:val="000000"/>
        </w:rPr>
      </w:pPr>
      <w:r>
        <w:rPr>
          <w:b/>
          <w:i/>
          <w:color w:val="000000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186055</wp:posOffset>
            </wp:positionH>
            <wp:positionV relativeFrom="paragraph">
              <wp:posOffset>3810</wp:posOffset>
            </wp:positionV>
            <wp:extent cx="1704975" cy="240030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b/>
          <w:b/>
          <w:i/>
          <w:i/>
          <w:color w:val="000000"/>
        </w:rPr>
      </w:pPr>
      <w:r>
        <w:rPr>
          <w:b/>
          <w:i/>
          <w:color w:val="000000"/>
        </w:rPr>
      </w:r>
    </w:p>
    <w:p>
      <w:pPr>
        <w:pStyle w:val="Normal"/>
        <w:jc w:val="center"/>
        <w:rPr>
          <w:b/>
          <w:b/>
          <w:i/>
          <w:i/>
          <w:color w:val="000000"/>
          <w:sz w:val="32"/>
          <w:szCs w:val="32"/>
          <w:u w:val="single"/>
        </w:rPr>
      </w:pPr>
      <w:r>
        <w:rPr>
          <w:b/>
          <w:i/>
          <w:color w:val="000000"/>
          <w:sz w:val="32"/>
          <w:szCs w:val="32"/>
          <w:u w:val="single"/>
        </w:rPr>
      </w:r>
    </w:p>
    <w:p>
      <w:pPr>
        <w:pStyle w:val="Normal"/>
        <w:jc w:val="center"/>
        <w:rPr>
          <w:b/>
          <w:b/>
          <w:i/>
          <w:i/>
          <w:color w:val="000000"/>
          <w:sz w:val="32"/>
          <w:szCs w:val="32"/>
          <w:u w:val="single"/>
        </w:rPr>
      </w:pPr>
      <w:r>
        <w:rPr>
          <w:b/>
          <w:i/>
          <w:color w:val="000000"/>
          <w:sz w:val="32"/>
          <w:szCs w:val="32"/>
          <w:u w:val="single"/>
        </w:rPr>
      </w:r>
    </w:p>
    <w:p>
      <w:pPr>
        <w:pStyle w:val="1"/>
        <w:numPr>
          <w:ilvl w:val="0"/>
          <w:numId w:val="1"/>
        </w:numPr>
        <w:tabs>
          <w:tab w:val="left" w:pos="3552" w:leader="none"/>
          <w:tab w:val="left" w:pos="3972" w:leader="none"/>
        </w:tabs>
        <w:jc w:val="right"/>
        <w:rPr/>
      </w:pPr>
      <w:r>
        <w:rPr>
          <w:color w:val="990000"/>
        </w:rPr>
        <w:t>ПОЛОЖЕНИЕ</w:t>
      </w:r>
    </w:p>
    <w:p>
      <w:pPr>
        <w:pStyle w:val="Normal"/>
        <w:tabs>
          <w:tab w:val="left" w:pos="3552" w:leader="none"/>
          <w:tab w:val="left" w:pos="3972" w:leader="none"/>
        </w:tabs>
        <w:jc w:val="right"/>
        <w:rPr>
          <w:color w:val="330000"/>
        </w:rPr>
      </w:pPr>
      <w:r>
        <w:rPr>
          <w:color w:val="330000"/>
        </w:rPr>
      </w:r>
    </w:p>
    <w:p>
      <w:pPr>
        <w:pStyle w:val="Normal"/>
        <w:tabs>
          <w:tab w:val="left" w:pos="3552" w:leader="none"/>
        </w:tabs>
        <w:jc w:val="right"/>
        <w:rPr>
          <w:sz w:val="32"/>
          <w:szCs w:val="32"/>
        </w:rPr>
      </w:pPr>
      <w:r>
        <w:rPr>
          <w:b/>
          <w:i/>
          <w:color w:val="990000"/>
          <w:sz w:val="32"/>
          <w:szCs w:val="32"/>
        </w:rPr>
        <w:t xml:space="preserve">   </w:t>
      </w:r>
      <w:r>
        <w:rPr>
          <w:b/>
          <w:i/>
          <w:color w:val="990000"/>
          <w:sz w:val="32"/>
          <w:szCs w:val="32"/>
          <w:lang w:val="en-US"/>
        </w:rPr>
        <w:t xml:space="preserve">VI </w:t>
      </w:r>
      <w:r>
        <w:rPr>
          <w:b/>
          <w:i/>
          <w:color w:val="990000"/>
          <w:sz w:val="32"/>
          <w:szCs w:val="32"/>
          <w:lang w:val="ru-RU"/>
        </w:rPr>
        <w:t>О</w:t>
      </w:r>
      <w:r>
        <w:rPr>
          <w:b/>
          <w:i/>
          <w:color w:val="990000"/>
          <w:sz w:val="32"/>
          <w:szCs w:val="32"/>
        </w:rPr>
        <w:t xml:space="preserve">бластной олимпиады по истории искусств </w:t>
      </w:r>
    </w:p>
    <w:p>
      <w:pPr>
        <w:pStyle w:val="Normal"/>
        <w:tabs>
          <w:tab w:val="left" w:pos="3552" w:leader="none"/>
        </w:tabs>
        <w:jc w:val="right"/>
        <w:rPr>
          <w:sz w:val="32"/>
          <w:szCs w:val="32"/>
        </w:rPr>
      </w:pPr>
      <w:r>
        <w:rPr>
          <w:b/>
          <w:i/>
          <w:color w:val="990000"/>
          <w:sz w:val="32"/>
          <w:szCs w:val="32"/>
        </w:rPr>
        <w:t xml:space="preserve">для обучающихся художественных школ и </w:t>
      </w:r>
    </w:p>
    <w:p>
      <w:pPr>
        <w:pStyle w:val="Normal"/>
        <w:tabs>
          <w:tab w:val="left" w:pos="3552" w:leader="none"/>
        </w:tabs>
        <w:jc w:val="right"/>
        <w:rPr>
          <w:sz w:val="32"/>
          <w:szCs w:val="32"/>
        </w:rPr>
      </w:pPr>
      <w:r>
        <w:rPr>
          <w:b/>
          <w:i/>
          <w:color w:val="990000"/>
          <w:sz w:val="32"/>
          <w:szCs w:val="32"/>
        </w:rPr>
        <w:t>художественных отделений школ искусств</w:t>
      </w:r>
    </w:p>
    <w:p>
      <w:pPr>
        <w:pStyle w:val="Normal"/>
        <w:tabs>
          <w:tab w:val="left" w:pos="3552" w:leader="none"/>
        </w:tabs>
        <w:jc w:val="right"/>
        <w:rPr>
          <w:b/>
          <w:b/>
          <w:i/>
          <w:i/>
          <w:color w:val="330000"/>
          <w:sz w:val="28"/>
          <w:szCs w:val="28"/>
        </w:rPr>
      </w:pPr>
      <w:r>
        <w:rPr>
          <w:b/>
          <w:i/>
          <w:color w:val="990000"/>
          <w:sz w:val="32"/>
          <w:szCs w:val="32"/>
        </w:rPr>
        <w:t>Ивановской области</w:t>
      </w:r>
    </w:p>
    <w:p>
      <w:pPr>
        <w:pStyle w:val="Normal"/>
        <w:tabs>
          <w:tab w:val="left" w:pos="3552" w:leader="none"/>
        </w:tabs>
        <w:jc w:val="center"/>
        <w:rPr>
          <w:b/>
          <w:b/>
          <w:i/>
          <w:i/>
          <w:color w:val="330000"/>
          <w:sz w:val="32"/>
          <w:szCs w:val="32"/>
        </w:rPr>
      </w:pPr>
      <w:r>
        <w:rPr>
          <w:b/>
          <w:i/>
          <w:color w:val="330000"/>
          <w:sz w:val="32"/>
          <w:szCs w:val="32"/>
        </w:rPr>
      </w:r>
    </w:p>
    <w:p>
      <w:pPr>
        <w:pStyle w:val="Normal"/>
        <w:tabs>
          <w:tab w:val="left" w:pos="3552" w:leader="none"/>
        </w:tabs>
        <w:jc w:val="center"/>
        <w:rPr>
          <w:b/>
          <w:b/>
          <w:i/>
          <w:i/>
          <w:color w:val="330000"/>
          <w:sz w:val="32"/>
          <w:szCs w:val="32"/>
        </w:rPr>
      </w:pPr>
      <w:r>
        <w:rPr>
          <w:b/>
          <w:i/>
          <w:color w:val="330000"/>
          <w:sz w:val="32"/>
          <w:szCs w:val="32"/>
        </w:rPr>
      </w:r>
    </w:p>
    <w:p>
      <w:pPr>
        <w:pStyle w:val="Normal"/>
        <w:tabs>
          <w:tab w:val="left" w:pos="3552" w:leader="none"/>
        </w:tabs>
        <w:jc w:val="center"/>
        <w:rPr/>
      </w:pPr>
      <w:r>
        <w:rPr>
          <w:b/>
          <w:i/>
          <w:color w:val="330000"/>
          <w:sz w:val="32"/>
          <w:szCs w:val="32"/>
        </w:rPr>
        <w:t>Т</w:t>
      </w:r>
      <w:r>
        <w:rPr>
          <w:b/>
          <w:i/>
          <w:color w:val="000000"/>
          <w:sz w:val="32"/>
          <w:szCs w:val="32"/>
        </w:rPr>
        <w:t xml:space="preserve">ема:« </w:t>
      </w:r>
      <w:r>
        <w:rPr>
          <w:b/>
          <w:i/>
          <w:color w:val="000000"/>
          <w:sz w:val="32"/>
          <w:szCs w:val="32"/>
          <w:lang w:val="ru-RU"/>
        </w:rPr>
        <w:t xml:space="preserve">Импрессионизм- искусство новой реальности </w:t>
      </w:r>
      <w:r>
        <w:rPr>
          <w:b/>
          <w:i/>
          <w:color w:val="000000"/>
          <w:sz w:val="32"/>
          <w:szCs w:val="32"/>
        </w:rPr>
        <w:t>»</w:t>
      </w:r>
    </w:p>
    <w:p>
      <w:pPr>
        <w:pStyle w:val="Style16"/>
        <w:rPr>
          <w:b/>
          <w:b/>
          <w:color w:val="330000"/>
          <w:sz w:val="28"/>
          <w:szCs w:val="28"/>
          <w:u w:val="single"/>
        </w:rPr>
      </w:pPr>
      <w:r>
        <w:rPr>
          <w:b/>
          <w:color w:val="330000"/>
          <w:sz w:val="28"/>
          <w:szCs w:val="28"/>
          <w:u w:val="single"/>
        </w:rPr>
      </w:r>
    </w:p>
    <w:p>
      <w:pPr>
        <w:pStyle w:val="Style16"/>
        <w:jc w:val="center"/>
        <w:rPr>
          <w:b/>
          <w:b/>
          <w:color w:val="330000"/>
          <w:sz w:val="28"/>
          <w:szCs w:val="28"/>
          <w:u w:val="single"/>
        </w:rPr>
      </w:pPr>
      <w:r>
        <w:rPr>
          <w:b/>
          <w:color w:val="330000"/>
          <w:sz w:val="28"/>
          <w:szCs w:val="28"/>
          <w:u w:val="single"/>
        </w:rPr>
        <w:t>Учредители и организаторы  конкурса</w:t>
      </w:r>
    </w:p>
    <w:p>
      <w:pPr>
        <w:pStyle w:val="Style16"/>
        <w:ind w:left="240" w:right="0" w:hanging="360"/>
        <w:jc w:val="left"/>
        <w:rPr>
          <w:color w:val="33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- Департамент культуры и  туризма  Ивановской области;</w:t>
      </w:r>
    </w:p>
    <w:p>
      <w:pPr>
        <w:pStyle w:val="Style16"/>
        <w:ind w:left="240" w:right="0" w:hanging="360"/>
        <w:jc w:val="left"/>
        <w:rPr>
          <w:color w:val="33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-Администрации Вичугского муниципального района Ивановской области;</w:t>
      </w:r>
    </w:p>
    <w:p>
      <w:pPr>
        <w:pStyle w:val="Style16"/>
        <w:tabs>
          <w:tab w:val="left" w:pos="0" w:leader="none"/>
          <w:tab w:val="left" w:pos="466" w:leader="none"/>
          <w:tab w:val="left" w:pos="586" w:leader="none"/>
          <w:tab w:val="left" w:pos="706" w:leader="none"/>
        </w:tabs>
        <w:ind w:left="0" w:right="0" w:hanging="0"/>
        <w:jc w:val="left"/>
        <w:rPr>
          <w:color w:val="330000"/>
          <w:sz w:val="28"/>
          <w:szCs w:val="28"/>
        </w:rPr>
      </w:pPr>
      <w:r>
        <w:rPr>
          <w:color w:val="000000"/>
          <w:sz w:val="28"/>
          <w:szCs w:val="28"/>
        </w:rPr>
        <w:t>- Муниципальное бюджетное   учреждение дополнительного образования</w:t>
      </w:r>
    </w:p>
    <w:p>
      <w:pPr>
        <w:pStyle w:val="Style16"/>
        <w:tabs>
          <w:tab w:val="left" w:pos="0" w:leader="none"/>
          <w:tab w:val="left" w:pos="466" w:leader="none"/>
          <w:tab w:val="left" w:pos="586" w:leader="none"/>
          <w:tab w:val="left" w:pos="706" w:leader="none"/>
        </w:tabs>
        <w:ind w:left="0" w:right="0" w:hanging="0"/>
        <w:jc w:val="left"/>
        <w:rPr>
          <w:color w:val="000000"/>
        </w:rPr>
      </w:pPr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« Вичугская районная детская школа искусств»</w:t>
      </w:r>
    </w:p>
    <w:p>
      <w:pPr>
        <w:pStyle w:val="Style16"/>
        <w:jc w:val="center"/>
        <w:rPr>
          <w:b/>
          <w:b/>
          <w:bCs/>
          <w:color w:val="330000"/>
          <w:sz w:val="28"/>
          <w:szCs w:val="28"/>
          <w:u w:val="single"/>
        </w:rPr>
      </w:pPr>
      <w:r>
        <w:rPr>
          <w:b/>
          <w:bCs/>
          <w:color w:val="330000"/>
          <w:sz w:val="28"/>
          <w:szCs w:val="28"/>
          <w:u w:val="single"/>
        </w:rPr>
        <w:t>При содействии</w:t>
      </w:r>
    </w:p>
    <w:p>
      <w:pPr>
        <w:pStyle w:val="Normal"/>
        <w:jc w:val="left"/>
        <w:rPr>
          <w:color w:val="330000"/>
        </w:rPr>
      </w:pPr>
      <w:r>
        <w:rPr>
          <w:rFonts w:eastAsia="Arial" w:cs="Times New Roman"/>
          <w:b w:val="false"/>
          <w:bCs w:val="false"/>
          <w:i w:val="false"/>
          <w:iCs w:val="false"/>
          <w:color w:val="000000"/>
          <w:sz w:val="28"/>
          <w:szCs w:val="28"/>
          <w:lang w:val="ru-RU"/>
        </w:rPr>
        <w:t xml:space="preserve"> </w:t>
      </w:r>
      <w:r>
        <w:rPr>
          <w:rFonts w:eastAsia="Arial" w:cs="Times New Roman"/>
          <w:b w:val="false"/>
          <w:bCs w:val="false"/>
          <w:i w:val="false"/>
          <w:iCs w:val="false"/>
          <w:color w:val="000000"/>
          <w:sz w:val="28"/>
          <w:szCs w:val="28"/>
          <w:lang w:val="ru-RU"/>
        </w:rPr>
        <w:t>-ГБПОУ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sz w:val="28"/>
          <w:szCs w:val="28"/>
          <w:lang w:val="ru-RU"/>
        </w:rPr>
        <w:t xml:space="preserve"> </w:t>
      </w:r>
      <w:r>
        <w:rPr>
          <w:rFonts w:eastAsia="Arial" w:cs="Times New Roman"/>
          <w:b w:val="false"/>
          <w:bCs w:val="false"/>
          <w:i w:val="false"/>
          <w:iCs w:val="false"/>
          <w:color w:val="000000"/>
          <w:sz w:val="28"/>
          <w:szCs w:val="28"/>
          <w:lang w:val="ru-RU"/>
        </w:rPr>
        <w:t xml:space="preserve">«Ивановское художественное училище М.И. Малютина» </w:t>
      </w:r>
    </w:p>
    <w:p>
      <w:pPr>
        <w:pStyle w:val="Normal"/>
        <w:tabs>
          <w:tab w:val="left" w:pos="706" w:leader="none"/>
          <w:tab w:val="left" w:pos="5655" w:leader="none"/>
        </w:tabs>
        <w:spacing w:lineRule="atLeast" w:line="100" w:before="0" w:after="0"/>
        <w:ind w:left="0" w:right="0" w:hanging="0"/>
        <w:jc w:val="left"/>
        <w:rPr>
          <w:color w:val="000000"/>
        </w:rPr>
      </w:pPr>
      <w:r>
        <w:rPr>
          <w:rFonts w:eastAsia="Arial" w:cs="Times New Roman"/>
          <w:b w:val="false"/>
          <w:bCs w:val="false"/>
          <w:i w:val="false"/>
          <w:iCs w:val="false"/>
          <w:color w:val="000000"/>
          <w:sz w:val="28"/>
          <w:szCs w:val="28"/>
          <w:highlight w:val="white"/>
          <w:lang w:val="ru-RU"/>
        </w:rPr>
        <w:t xml:space="preserve"> </w:t>
      </w:r>
    </w:p>
    <w:p>
      <w:pPr>
        <w:pStyle w:val="Normal"/>
        <w:jc w:val="center"/>
        <w:rPr>
          <w:b/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</w:r>
    </w:p>
    <w:p>
      <w:pPr>
        <w:pStyle w:val="Normal"/>
        <w:jc w:val="center"/>
        <w:rPr>
          <w:b/>
          <w:b/>
          <w:bCs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 xml:space="preserve">Цель олимпиады </w:t>
      </w:r>
    </w:p>
    <w:p>
      <w:pPr>
        <w:pStyle w:val="Normal"/>
        <w:tabs>
          <w:tab w:val="left" w:pos="936" w:leader="none"/>
        </w:tabs>
        <w:jc w:val="both"/>
        <w:rPr>
          <w:color w:val="000000"/>
        </w:rPr>
      </w:pPr>
      <w:r>
        <w:rPr>
          <w:b w:val="false"/>
          <w:bCs w:val="false"/>
          <w:color w:val="000000"/>
          <w:sz w:val="28"/>
          <w:szCs w:val="28"/>
          <w:u w:val="none"/>
          <w:lang w:val="ru-RU"/>
        </w:rPr>
        <w:t>- создание предпосылок для эстетического и духовно-нравственного развития подрастающего поколения через активизацию и стимулирование интереса учащихся к углубленному изучению истории изобразительного искусства, мировой художественной культуры, всемирной и отечественной истории.</w:t>
      </w:r>
    </w:p>
    <w:p>
      <w:pPr>
        <w:pStyle w:val="Normal"/>
        <w:jc w:val="center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Задачи олимпиады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у </w:t>
      </w:r>
      <w:r>
        <w:rPr>
          <w:sz w:val="28"/>
          <w:szCs w:val="28"/>
          <w:lang w:val="ru-RU"/>
        </w:rPr>
        <w:t>обучающихся</w:t>
      </w:r>
      <w:r>
        <w:rPr>
          <w:sz w:val="28"/>
          <w:szCs w:val="28"/>
        </w:rPr>
        <w:t xml:space="preserve"> устойчивого интереса к изучению истории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изобразительного искусства;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- выявление и развитие наиболее одаренных детей в области искусствознания,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интеллектуальных способностей, креативного мышления, любознательности, лидерских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качеств и умения работать в команде;</w:t>
      </w:r>
    </w:p>
    <w:p>
      <w:pPr>
        <w:pStyle w:val="Normal"/>
        <w:tabs>
          <w:tab w:val="left" w:pos="936" w:leader="none"/>
        </w:tabs>
        <w:jc w:val="both"/>
        <w:rPr>
          <w:b w:val="false"/>
          <w:b w:val="false"/>
          <w:bCs w:val="false"/>
          <w:sz w:val="28"/>
          <w:szCs w:val="28"/>
          <w:u w:val="none"/>
        </w:rPr>
      </w:pPr>
      <w:r>
        <w:rPr>
          <w:b w:val="false"/>
          <w:bCs w:val="false"/>
          <w:color w:val="330000"/>
          <w:sz w:val="28"/>
          <w:szCs w:val="28"/>
          <w:u w:val="none"/>
          <w:lang w:val="ru-RU"/>
        </w:rPr>
        <w:t xml:space="preserve">- обмен профессиональным опытом среди преподавателей истории искусства;  </w:t>
      </w:r>
    </w:p>
    <w:p>
      <w:pPr>
        <w:pStyle w:val="Normal"/>
        <w:tabs>
          <w:tab w:val="left" w:pos="936" w:leader="none"/>
        </w:tabs>
        <w:jc w:val="left"/>
        <w:rPr>
          <w:color w:val="330000"/>
          <w:sz w:val="28"/>
          <w:szCs w:val="28"/>
        </w:rPr>
      </w:pPr>
      <w:r>
        <w:rPr>
          <w:color w:val="330000"/>
          <w:sz w:val="28"/>
          <w:szCs w:val="28"/>
        </w:rPr>
      </w:r>
    </w:p>
    <w:p>
      <w:pPr>
        <w:pStyle w:val="Normal"/>
        <w:tabs>
          <w:tab w:val="left" w:pos="936" w:leader="none"/>
        </w:tabs>
        <w:jc w:val="center"/>
        <w:rPr>
          <w:b/>
          <w:b/>
          <w:color w:val="330000"/>
          <w:sz w:val="28"/>
          <w:szCs w:val="28"/>
          <w:u w:val="single"/>
        </w:rPr>
      </w:pPr>
      <w:r>
        <w:rPr>
          <w:b/>
          <w:color w:val="330000"/>
          <w:sz w:val="28"/>
          <w:szCs w:val="28"/>
          <w:u w:val="single"/>
        </w:rPr>
        <w:t>Сроки  проведения олимпиады</w:t>
      </w:r>
    </w:p>
    <w:p>
      <w:pPr>
        <w:pStyle w:val="Normal"/>
        <w:tabs>
          <w:tab w:val="left" w:pos="936" w:leader="none"/>
        </w:tabs>
        <w:rPr/>
      </w:pPr>
      <w:r>
        <w:rPr>
          <w:color w:val="330000"/>
          <w:sz w:val="28"/>
          <w:szCs w:val="28"/>
        </w:rPr>
        <w:t xml:space="preserve">   </w:t>
      </w:r>
      <w:r>
        <w:rPr>
          <w:color w:val="330000"/>
          <w:sz w:val="28"/>
          <w:szCs w:val="28"/>
        </w:rPr>
        <w:t>Олимпиада проводится</w:t>
      </w:r>
      <w:r>
        <w:rPr>
          <w:i/>
          <w:iCs/>
          <w:color w:val="330000"/>
          <w:sz w:val="28"/>
          <w:szCs w:val="28"/>
        </w:rPr>
        <w:t xml:space="preserve">  </w:t>
      </w:r>
      <w:r>
        <w:rPr>
          <w:b/>
          <w:bCs/>
          <w:i/>
          <w:iCs/>
          <w:color w:val="330000"/>
          <w:sz w:val="28"/>
          <w:szCs w:val="28"/>
          <w:lang w:val="ru-RU"/>
        </w:rPr>
        <w:t>15 мая</w:t>
      </w:r>
      <w:r>
        <w:rPr>
          <w:b/>
          <w:bCs/>
          <w:i/>
          <w:iCs/>
          <w:color w:val="330000"/>
          <w:sz w:val="28"/>
          <w:szCs w:val="28"/>
        </w:rPr>
        <w:t xml:space="preserve"> 20</w:t>
      </w:r>
      <w:r>
        <w:rPr>
          <w:b/>
          <w:bCs/>
          <w:i/>
          <w:iCs/>
          <w:color w:val="330000"/>
          <w:sz w:val="28"/>
          <w:szCs w:val="28"/>
          <w:lang w:val="ru-RU"/>
        </w:rPr>
        <w:t>20</w:t>
      </w:r>
      <w:r>
        <w:rPr>
          <w:b/>
          <w:bCs/>
          <w:i/>
          <w:iCs/>
          <w:color w:val="330000"/>
          <w:sz w:val="28"/>
          <w:szCs w:val="28"/>
        </w:rPr>
        <w:t xml:space="preserve"> г. </w:t>
      </w:r>
      <w:r>
        <w:rPr>
          <w:b/>
          <w:bCs/>
          <w:i/>
          <w:iCs/>
          <w:color w:val="330000"/>
          <w:sz w:val="28"/>
          <w:szCs w:val="28"/>
          <w:lang w:val="ru-RU"/>
        </w:rPr>
        <w:t xml:space="preserve">в МБУДО «Вичугская районная ДШИ» </w:t>
      </w:r>
    </w:p>
    <w:p>
      <w:pPr>
        <w:pStyle w:val="Normal"/>
        <w:tabs>
          <w:tab w:val="left" w:pos="936" w:leader="none"/>
        </w:tabs>
        <w:rPr/>
      </w:pPr>
      <w:r>
        <w:rPr>
          <w:b/>
          <w:bCs/>
          <w:i/>
          <w:iCs/>
          <w:color w:val="330000"/>
          <w:sz w:val="28"/>
          <w:szCs w:val="28"/>
          <w:lang w:val="ru-RU"/>
        </w:rPr>
        <w:t xml:space="preserve">    </w:t>
      </w:r>
      <w:r>
        <w:rPr>
          <w:b/>
          <w:bCs/>
          <w:i/>
          <w:iCs/>
          <w:color w:val="330000"/>
          <w:sz w:val="28"/>
          <w:szCs w:val="28"/>
          <w:lang w:val="ru-RU"/>
        </w:rPr>
        <w:t>(пос. Старая Вичуга)</w:t>
      </w:r>
    </w:p>
    <w:p>
      <w:pPr>
        <w:pStyle w:val="Normal"/>
        <w:jc w:val="center"/>
        <w:rPr>
          <w:color w:val="330000"/>
          <w:sz w:val="28"/>
          <w:szCs w:val="28"/>
          <w:u w:val="single"/>
        </w:rPr>
      </w:pPr>
      <w:r>
        <w:rPr/>
      </w:r>
    </w:p>
    <w:p>
      <w:pPr>
        <w:pStyle w:val="Normal"/>
        <w:jc w:val="center"/>
        <w:rPr>
          <w:color w:val="330000"/>
          <w:sz w:val="28"/>
          <w:szCs w:val="28"/>
          <w:u w:val="single"/>
        </w:rPr>
      </w:pPr>
      <w:r>
        <w:rPr/>
      </w:r>
    </w:p>
    <w:p>
      <w:pPr>
        <w:pStyle w:val="Normal"/>
        <w:jc w:val="center"/>
        <w:rPr>
          <w:color w:val="330000"/>
          <w:sz w:val="28"/>
          <w:szCs w:val="28"/>
          <w:u w:val="single"/>
        </w:rPr>
      </w:pPr>
      <w:r>
        <w:rPr/>
      </w:r>
    </w:p>
    <w:p>
      <w:pPr>
        <w:pStyle w:val="Normal"/>
        <w:jc w:val="center"/>
        <w:rPr>
          <w:color w:val="330000"/>
          <w:sz w:val="28"/>
          <w:szCs w:val="28"/>
          <w:u w:val="single"/>
        </w:rPr>
      </w:pPr>
      <w:r>
        <w:rPr/>
      </w:r>
    </w:p>
    <w:p>
      <w:pPr>
        <w:pStyle w:val="Normal"/>
        <w:jc w:val="center"/>
        <w:rPr>
          <w:color w:val="330000"/>
          <w:sz w:val="28"/>
          <w:szCs w:val="28"/>
          <w:u w:val="single"/>
        </w:rPr>
      </w:pPr>
      <w:r>
        <w:rPr/>
      </w:r>
    </w:p>
    <w:p>
      <w:pPr>
        <w:pStyle w:val="Normal"/>
        <w:jc w:val="center"/>
        <w:rPr>
          <w:color w:val="330000"/>
          <w:sz w:val="28"/>
          <w:szCs w:val="28"/>
          <w:u w:val="single"/>
        </w:rPr>
      </w:pPr>
      <w:r>
        <w:rPr/>
      </w:r>
    </w:p>
    <w:p>
      <w:pPr>
        <w:pStyle w:val="Normal"/>
        <w:jc w:val="center"/>
        <w:rPr/>
      </w:pPr>
      <w:r>
        <w:rPr>
          <w:color w:val="330000"/>
          <w:sz w:val="28"/>
          <w:szCs w:val="28"/>
          <w:u w:val="single"/>
        </w:rPr>
        <w:t xml:space="preserve"> </w:t>
      </w:r>
      <w:r>
        <w:rPr>
          <w:b/>
          <w:color w:val="330000"/>
          <w:sz w:val="28"/>
          <w:szCs w:val="28"/>
          <w:u w:val="single"/>
        </w:rPr>
        <w:t xml:space="preserve">Финансовые условия </w:t>
      </w:r>
    </w:p>
    <w:p>
      <w:pPr>
        <w:pStyle w:val="Normal"/>
        <w:jc w:val="center"/>
        <w:rPr>
          <w:b/>
          <w:b/>
          <w:color w:val="330000"/>
          <w:sz w:val="28"/>
          <w:szCs w:val="28"/>
          <w:u w:val="single"/>
        </w:rPr>
      </w:pPr>
      <w:r>
        <w:rPr/>
      </w:r>
    </w:p>
    <w:p>
      <w:pPr>
        <w:pStyle w:val="Normal"/>
        <w:tabs>
          <w:tab w:val="left" w:pos="936" w:leader="none"/>
        </w:tabs>
        <w:jc w:val="left"/>
        <w:rPr/>
      </w:pPr>
      <w:r>
        <w:rPr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/>
        </w:rPr>
        <w:t xml:space="preserve">Взнос  за участие в олимпиаде </w:t>
      </w:r>
      <w:r>
        <w:rPr>
          <w:b/>
          <w:bCs/>
          <w:i w:val="false"/>
          <w:iCs w:val="false"/>
          <w:color w:val="000000"/>
          <w:sz w:val="28"/>
          <w:szCs w:val="28"/>
          <w:u w:val="none"/>
          <w:lang w:val="ru-RU"/>
        </w:rPr>
        <w:t>-</w:t>
      </w:r>
      <w:r>
        <w:rPr>
          <w:b/>
          <w:bCs/>
          <w:i/>
          <w:iCs/>
          <w:color w:val="000000"/>
          <w:sz w:val="28"/>
          <w:szCs w:val="28"/>
          <w:u w:val="none"/>
          <w:lang w:val="ru-RU"/>
        </w:rPr>
        <w:t>1000 руб. с команды</w:t>
      </w:r>
      <w:r>
        <w:rPr>
          <w:b w:val="false"/>
          <w:bCs w:val="false"/>
          <w:i/>
          <w:iCs/>
          <w:color w:val="000000"/>
          <w:sz w:val="28"/>
          <w:szCs w:val="28"/>
          <w:u w:val="none"/>
          <w:lang w:val="ru-RU"/>
        </w:rPr>
        <w:t xml:space="preserve"> 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/>
        </w:rPr>
        <w:t>оплачивается по при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/>
        </w:rPr>
        <w:t xml:space="preserve">бытию 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/>
        </w:rPr>
        <w:t xml:space="preserve">участников </w:t>
      </w:r>
      <w:r>
        <w:rPr>
          <w:b w:val="false"/>
          <w:bCs w:val="false"/>
          <w:i/>
          <w:iCs/>
          <w:color w:val="000000"/>
          <w:sz w:val="28"/>
          <w:szCs w:val="28"/>
          <w:u w:val="none"/>
          <w:lang w:val="ru-RU"/>
        </w:rPr>
        <w:t xml:space="preserve"> 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/>
        </w:rPr>
        <w:t>на олимпиаду.</w:t>
      </w:r>
    </w:p>
    <w:p>
      <w:pPr>
        <w:pStyle w:val="Normal"/>
        <w:tabs>
          <w:tab w:val="left" w:pos="936" w:leader="none"/>
        </w:tabs>
        <w:jc w:val="both"/>
        <w:rPr>
          <w:color w:val="000000"/>
        </w:rPr>
      </w:pPr>
      <w:r>
        <w:rPr>
          <w:b w:val="false"/>
          <w:bCs w:val="false"/>
          <w:i w:val="false"/>
          <w:iCs w:val="false"/>
          <w:color w:val="000000"/>
          <w:sz w:val="28"/>
          <w:szCs w:val="28"/>
          <w:u w:val="none"/>
          <w:lang w:val="ru-RU"/>
        </w:rPr>
        <w:t>Из средств организационных взносов (в пределах поступления финансовых средств) производится: питание участников конкурса; приобретение призов, канцелярских товаров, бланков свидетельств, дипломов, благодарственных писем, иной печатной продукции.</w:t>
      </w:r>
    </w:p>
    <w:p>
      <w:pPr>
        <w:pStyle w:val="Normal"/>
        <w:tabs>
          <w:tab w:val="left" w:pos="936" w:leader="none"/>
        </w:tabs>
        <w:jc w:val="both"/>
        <w:rPr>
          <w:b w:val="false"/>
          <w:b w:val="false"/>
          <w:bCs w:val="false"/>
          <w:i w:val="false"/>
          <w:i w:val="false"/>
          <w:iCs w:val="false"/>
          <w:sz w:val="28"/>
          <w:szCs w:val="28"/>
          <w:u w:val="none"/>
          <w:lang w:val="ru-RU"/>
        </w:rPr>
      </w:pPr>
      <w:r>
        <w:rPr>
          <w:color w:val="000000"/>
        </w:rPr>
      </w:r>
    </w:p>
    <w:p>
      <w:pPr>
        <w:pStyle w:val="Normal"/>
        <w:tabs>
          <w:tab w:val="left" w:pos="936" w:leader="none"/>
        </w:tabs>
        <w:jc w:val="center"/>
        <w:rPr>
          <w:b/>
          <w:b/>
          <w:color w:val="330000"/>
          <w:sz w:val="28"/>
          <w:szCs w:val="28"/>
          <w:u w:val="single"/>
        </w:rPr>
      </w:pPr>
      <w:r>
        <w:rPr/>
      </w:r>
    </w:p>
    <w:p>
      <w:pPr>
        <w:pStyle w:val="Normal"/>
        <w:tabs>
          <w:tab w:val="left" w:pos="936" w:leader="none"/>
        </w:tabs>
        <w:jc w:val="center"/>
        <w:rPr/>
      </w:pPr>
      <w:r>
        <w:rPr>
          <w:b/>
          <w:color w:val="330000"/>
          <w:sz w:val="28"/>
          <w:szCs w:val="28"/>
          <w:u w:val="single"/>
        </w:rPr>
        <w:t xml:space="preserve">Условия проведения   </w:t>
      </w:r>
    </w:p>
    <w:p>
      <w:pPr>
        <w:pStyle w:val="Normal"/>
        <w:tabs>
          <w:tab w:val="left" w:pos="936" w:leader="none"/>
        </w:tabs>
        <w:jc w:val="center"/>
        <w:rPr>
          <w:b/>
          <w:b/>
          <w:color w:val="330000"/>
          <w:sz w:val="28"/>
          <w:szCs w:val="28"/>
          <w:u w:val="single"/>
        </w:rPr>
      </w:pPr>
      <w:r>
        <w:rPr/>
      </w:r>
    </w:p>
    <w:p>
      <w:pPr>
        <w:pStyle w:val="Normal"/>
        <w:tabs>
          <w:tab w:val="left" w:pos="936" w:leader="none"/>
        </w:tabs>
        <w:jc w:val="left"/>
        <w:rPr/>
      </w:pPr>
      <w:r>
        <w:rPr>
          <w:b w:val="false"/>
          <w:bCs w:val="false"/>
          <w:color w:val="330000"/>
          <w:sz w:val="28"/>
          <w:szCs w:val="28"/>
          <w:u w:val="none"/>
        </w:rPr>
        <w:t xml:space="preserve"> </w:t>
      </w:r>
      <w:r>
        <w:rPr>
          <w:b w:val="false"/>
          <w:bCs w:val="false"/>
          <w:color w:val="330000"/>
          <w:sz w:val="28"/>
          <w:szCs w:val="28"/>
          <w:u w:val="none"/>
        </w:rPr>
        <w:t xml:space="preserve">1. В </w:t>
      </w:r>
      <w:r>
        <w:rPr>
          <w:b w:val="false"/>
          <w:bCs w:val="false"/>
          <w:i w:val="false"/>
          <w:iCs w:val="false"/>
          <w:color w:val="330000"/>
          <w:sz w:val="28"/>
          <w:szCs w:val="28"/>
          <w:u w:val="none"/>
        </w:rPr>
        <w:t xml:space="preserve"> олимпиаде  принимает участие команда</w:t>
      </w:r>
      <w:r>
        <w:rPr>
          <w:b/>
          <w:bCs/>
          <w:i/>
          <w:iCs/>
          <w:color w:val="330000"/>
          <w:sz w:val="28"/>
          <w:szCs w:val="28"/>
          <w:u w:val="none"/>
        </w:rPr>
        <w:t xml:space="preserve"> из трёх человек </w:t>
      </w:r>
      <w:r>
        <w:rPr>
          <w:b w:val="false"/>
          <w:bCs w:val="false"/>
          <w:i w:val="false"/>
          <w:iCs w:val="false"/>
          <w:color w:val="330000"/>
          <w:sz w:val="28"/>
          <w:szCs w:val="28"/>
          <w:u w:val="none"/>
        </w:rPr>
        <w:t>(</w:t>
      </w:r>
      <w:r>
        <w:rPr>
          <w:b/>
          <w:bCs/>
          <w:i/>
          <w:iCs/>
          <w:color w:val="330000"/>
          <w:sz w:val="28"/>
          <w:szCs w:val="28"/>
          <w:u w:val="none"/>
        </w:rPr>
        <w:t xml:space="preserve"> от школы),</w:t>
      </w:r>
    </w:p>
    <w:p>
      <w:pPr>
        <w:pStyle w:val="Normal"/>
        <w:tabs>
          <w:tab w:val="left" w:pos="936" w:leader="none"/>
        </w:tabs>
        <w:jc w:val="left"/>
        <w:rPr/>
      </w:pPr>
      <w:r>
        <w:rPr>
          <w:b/>
          <w:bCs/>
          <w:i/>
          <w:iCs/>
          <w:color w:val="330000"/>
          <w:sz w:val="28"/>
          <w:szCs w:val="28"/>
          <w:u w:val="none"/>
        </w:rPr>
        <w:t xml:space="preserve">     </w:t>
      </w:r>
      <w:r>
        <w:rPr>
          <w:b w:val="false"/>
          <w:bCs w:val="false"/>
          <w:i w:val="false"/>
          <w:iCs w:val="false"/>
          <w:color w:val="330000"/>
          <w:sz w:val="28"/>
          <w:szCs w:val="28"/>
          <w:u w:val="none"/>
          <w:lang w:val="ru-RU"/>
        </w:rPr>
        <w:t>возраст  участников  от 13 до 15 лет.</w:t>
      </w:r>
      <w:r>
        <w:rPr>
          <w:b w:val="false"/>
          <w:bCs w:val="false"/>
          <w:i w:val="false"/>
          <w:iCs w:val="false"/>
          <w:color w:val="330000"/>
          <w:sz w:val="28"/>
          <w:szCs w:val="28"/>
          <w:u w:val="single"/>
        </w:rPr>
        <w:t xml:space="preserve"> </w:t>
      </w:r>
    </w:p>
    <w:p>
      <w:pPr>
        <w:pStyle w:val="Normal"/>
        <w:numPr>
          <w:ilvl w:val="0"/>
          <w:numId w:val="0"/>
        </w:numPr>
        <w:tabs>
          <w:tab w:val="left" w:pos="2220" w:leader="none"/>
        </w:tabs>
        <w:rPr>
          <w:color w:val="330000"/>
          <w:sz w:val="28"/>
          <w:szCs w:val="28"/>
        </w:rPr>
      </w:pPr>
      <w:r>
        <w:rPr>
          <w:color w:val="330000"/>
          <w:sz w:val="28"/>
          <w:szCs w:val="28"/>
        </w:rPr>
        <w:t xml:space="preserve"> </w:t>
      </w:r>
      <w:r>
        <w:rPr>
          <w:color w:val="330000"/>
          <w:sz w:val="28"/>
          <w:szCs w:val="28"/>
        </w:rPr>
        <w:t>2. Порядок выступления устанавливается жеребьевкой.</w:t>
      </w:r>
    </w:p>
    <w:p>
      <w:pPr>
        <w:pStyle w:val="Normal"/>
        <w:numPr>
          <w:ilvl w:val="0"/>
          <w:numId w:val="0"/>
        </w:numPr>
        <w:tabs>
          <w:tab w:val="left" w:pos="2220" w:leader="none"/>
        </w:tabs>
        <w:rPr>
          <w:color w:val="330000"/>
          <w:sz w:val="28"/>
          <w:szCs w:val="28"/>
        </w:rPr>
      </w:pPr>
      <w:r>
        <w:rPr>
          <w:color w:val="330000"/>
          <w:sz w:val="28"/>
          <w:szCs w:val="28"/>
        </w:rPr>
        <w:t xml:space="preserve"> </w:t>
      </w:r>
      <w:r>
        <w:rPr>
          <w:color w:val="330000"/>
          <w:sz w:val="28"/>
          <w:szCs w:val="28"/>
        </w:rPr>
        <w:t>3. Состав жюри формируется по представлению оргкомитета.</w:t>
      </w:r>
    </w:p>
    <w:p>
      <w:pPr>
        <w:pStyle w:val="Normal"/>
        <w:numPr>
          <w:ilvl w:val="0"/>
          <w:numId w:val="0"/>
        </w:numPr>
        <w:tabs>
          <w:tab w:val="left" w:pos="2220" w:leader="none"/>
        </w:tabs>
        <w:rPr>
          <w:color w:val="330000"/>
          <w:sz w:val="28"/>
          <w:szCs w:val="28"/>
        </w:rPr>
      </w:pPr>
      <w:r>
        <w:rPr>
          <w:color w:val="330000"/>
          <w:sz w:val="28"/>
          <w:szCs w:val="28"/>
        </w:rPr>
        <w:t xml:space="preserve"> </w:t>
      </w:r>
      <w:r>
        <w:rPr>
          <w:color w:val="330000"/>
          <w:sz w:val="28"/>
          <w:szCs w:val="28"/>
        </w:rPr>
        <w:t>4. Жюри присуждает три призовых места.</w:t>
      </w:r>
    </w:p>
    <w:p>
      <w:pPr>
        <w:pStyle w:val="Normal"/>
        <w:numPr>
          <w:ilvl w:val="0"/>
          <w:numId w:val="0"/>
        </w:numPr>
        <w:tabs>
          <w:tab w:val="left" w:pos="2220" w:leader="none"/>
        </w:tabs>
        <w:rPr/>
      </w:pPr>
      <w:r>
        <w:rPr>
          <w:color w:val="330000"/>
          <w:sz w:val="28"/>
          <w:szCs w:val="28"/>
        </w:rPr>
        <w:t xml:space="preserve"> </w:t>
      </w:r>
      <w:r>
        <w:rPr>
          <w:color w:val="330000"/>
          <w:sz w:val="28"/>
          <w:szCs w:val="28"/>
        </w:rPr>
        <w:t>5. Жюри имеет право по своему усмотрению:</w:t>
      </w:r>
    </w:p>
    <w:p>
      <w:pPr>
        <w:pStyle w:val="Normal"/>
        <w:tabs>
          <w:tab w:val="left" w:pos="2220" w:leader="none"/>
        </w:tabs>
        <w:ind w:left="360" w:right="0" w:hanging="0"/>
        <w:rPr>
          <w:color w:val="330000"/>
          <w:sz w:val="28"/>
          <w:szCs w:val="28"/>
        </w:rPr>
      </w:pPr>
      <w:r>
        <w:rPr>
          <w:color w:val="330000"/>
          <w:sz w:val="28"/>
          <w:szCs w:val="28"/>
        </w:rPr>
        <w:t xml:space="preserve">         </w:t>
      </w:r>
      <w:r>
        <w:rPr>
          <w:color w:val="330000"/>
          <w:sz w:val="28"/>
          <w:szCs w:val="28"/>
        </w:rPr>
        <w:t>а) присуждать не все призовые места</w:t>
      </w:r>
    </w:p>
    <w:p>
      <w:pPr>
        <w:pStyle w:val="Normal"/>
        <w:tabs>
          <w:tab w:val="left" w:pos="2220" w:leader="none"/>
        </w:tabs>
        <w:ind w:left="360" w:right="0" w:hanging="0"/>
        <w:rPr>
          <w:color w:val="330000"/>
          <w:sz w:val="28"/>
          <w:szCs w:val="28"/>
        </w:rPr>
      </w:pPr>
      <w:r>
        <w:rPr>
          <w:color w:val="330000"/>
          <w:sz w:val="28"/>
          <w:szCs w:val="28"/>
        </w:rPr>
        <w:t xml:space="preserve">         </w:t>
      </w:r>
      <w:r>
        <w:rPr>
          <w:color w:val="330000"/>
          <w:sz w:val="28"/>
          <w:szCs w:val="28"/>
        </w:rPr>
        <w:t>б) делить призовые места между несколькими участниками</w:t>
      </w:r>
    </w:p>
    <w:p>
      <w:pPr>
        <w:pStyle w:val="Normal"/>
        <w:tabs>
          <w:tab w:val="left" w:pos="2220" w:leader="none"/>
        </w:tabs>
        <w:ind w:left="360" w:right="0" w:hanging="0"/>
        <w:rPr>
          <w:color w:val="330000"/>
          <w:sz w:val="28"/>
          <w:szCs w:val="28"/>
        </w:rPr>
      </w:pPr>
      <w:r>
        <w:rPr>
          <w:color w:val="330000"/>
          <w:sz w:val="28"/>
          <w:szCs w:val="28"/>
        </w:rPr>
        <w:t xml:space="preserve">         </w:t>
      </w:r>
      <w:r>
        <w:rPr>
          <w:color w:val="330000"/>
          <w:sz w:val="28"/>
          <w:szCs w:val="28"/>
        </w:rPr>
        <w:t>в) отдельным участникам присуждать дипломы, специальные призы.</w:t>
      </w:r>
    </w:p>
    <w:p>
      <w:pPr>
        <w:pStyle w:val="Normal"/>
        <w:tabs>
          <w:tab w:val="left" w:pos="2220" w:leader="none"/>
        </w:tabs>
        <w:ind w:left="360" w:right="0" w:hanging="0"/>
        <w:rPr/>
      </w:pPr>
      <w:r>
        <w:rPr>
          <w:color w:val="330000"/>
          <w:sz w:val="28"/>
          <w:szCs w:val="28"/>
          <w:lang w:val="ru-RU"/>
        </w:rPr>
        <w:t xml:space="preserve">         </w:t>
      </w:r>
      <w:r>
        <w:rPr>
          <w:color w:val="330000"/>
          <w:sz w:val="28"/>
          <w:szCs w:val="28"/>
          <w:lang w:val="ru-RU"/>
        </w:rPr>
        <w:t>г) все решения жюри окончательные и пересмотру не подлежат.</w:t>
      </w:r>
    </w:p>
    <w:p>
      <w:pPr>
        <w:pStyle w:val="Normal"/>
        <w:tabs>
          <w:tab w:val="left" w:pos="2220" w:leader="none"/>
        </w:tabs>
        <w:ind w:right="0" w:hanging="0"/>
        <w:rPr/>
      </w:pPr>
      <w:r>
        <w:rPr>
          <w:b w:val="false"/>
          <w:bCs w:val="false"/>
          <w:color w:val="330000"/>
          <w:sz w:val="28"/>
          <w:szCs w:val="28"/>
          <w:u w:val="none"/>
        </w:rPr>
        <w:t xml:space="preserve">6.  </w:t>
      </w:r>
      <w:r>
        <w:rPr>
          <w:b w:val="false"/>
          <w:bCs w:val="false"/>
          <w:color w:val="330000"/>
          <w:sz w:val="28"/>
          <w:szCs w:val="28"/>
          <w:u w:val="none"/>
          <w:lang w:val="ru-RU"/>
        </w:rPr>
        <w:t xml:space="preserve">Команды победители награждаются Дипломами Лауреатов </w:t>
      </w:r>
      <w:r>
        <w:rPr>
          <w:b w:val="false"/>
          <w:bCs w:val="false"/>
          <w:color w:val="330000"/>
          <w:sz w:val="28"/>
          <w:szCs w:val="28"/>
          <w:u w:val="none"/>
          <w:lang w:val="en-US"/>
        </w:rPr>
        <w:t xml:space="preserve">I, II, III </w:t>
      </w:r>
      <w:r>
        <w:rPr>
          <w:b w:val="false"/>
          <w:bCs w:val="false"/>
          <w:color w:val="330000"/>
          <w:sz w:val="28"/>
          <w:szCs w:val="28"/>
          <w:u w:val="none"/>
          <w:lang w:val="ru-RU"/>
        </w:rPr>
        <w:t>степени.</w:t>
      </w:r>
    </w:p>
    <w:p>
      <w:pPr>
        <w:pStyle w:val="Normal"/>
        <w:jc w:val="both"/>
        <w:rPr/>
      </w:pPr>
      <w:r>
        <w:rPr>
          <w:b w:val="false"/>
          <w:bCs w:val="false"/>
          <w:color w:val="330000"/>
          <w:sz w:val="28"/>
          <w:szCs w:val="28"/>
          <w:u w:val="none"/>
          <w:lang w:val="ru-RU"/>
        </w:rPr>
        <w:t xml:space="preserve">     </w:t>
      </w:r>
      <w:r>
        <w:rPr>
          <w:color w:val="330000"/>
          <w:sz w:val="28"/>
          <w:szCs w:val="28"/>
          <w:lang w:val="ru-RU"/>
        </w:rPr>
        <w:t>Команды</w:t>
      </w:r>
      <w:r>
        <w:rPr>
          <w:color w:val="330000"/>
          <w:sz w:val="28"/>
          <w:szCs w:val="28"/>
        </w:rPr>
        <w:t xml:space="preserve"> не ставшие победителями, будут отмечены свидетельствами за участие</w:t>
      </w:r>
    </w:p>
    <w:p>
      <w:pPr>
        <w:pStyle w:val="Normal"/>
        <w:jc w:val="both"/>
        <w:rPr/>
      </w:pPr>
      <w:r>
        <w:rPr>
          <w:color w:val="330000"/>
          <w:sz w:val="28"/>
          <w:szCs w:val="28"/>
        </w:rPr>
        <w:t xml:space="preserve">     </w:t>
      </w:r>
      <w:r>
        <w:rPr>
          <w:color w:val="330000"/>
          <w:sz w:val="28"/>
          <w:szCs w:val="28"/>
        </w:rPr>
        <w:t xml:space="preserve">в  </w:t>
      </w:r>
      <w:r>
        <w:rPr>
          <w:color w:val="330000"/>
          <w:sz w:val="28"/>
          <w:szCs w:val="28"/>
          <w:lang w:val="ru-RU"/>
        </w:rPr>
        <w:t>олимпиаде</w:t>
      </w:r>
      <w:r>
        <w:rPr>
          <w:color w:val="330000"/>
          <w:sz w:val="28"/>
          <w:szCs w:val="28"/>
        </w:rPr>
        <w:t xml:space="preserve">. Преподаватели   Лауреатов   </w:t>
      </w:r>
      <w:r>
        <w:rPr>
          <w:color w:val="330000"/>
          <w:sz w:val="28"/>
          <w:szCs w:val="28"/>
          <w:lang w:val="ru-RU"/>
        </w:rPr>
        <w:t>олимпиады</w:t>
      </w:r>
      <w:r>
        <w:rPr>
          <w:color w:val="330000"/>
          <w:sz w:val="28"/>
          <w:szCs w:val="28"/>
        </w:rPr>
        <w:t xml:space="preserve">  награждаются </w:t>
      </w:r>
    </w:p>
    <w:p>
      <w:pPr>
        <w:pStyle w:val="Normal"/>
        <w:jc w:val="both"/>
        <w:rPr/>
      </w:pPr>
      <w:r>
        <w:rPr>
          <w:color w:val="330000"/>
          <w:sz w:val="28"/>
          <w:szCs w:val="28"/>
        </w:rPr>
        <w:t xml:space="preserve">     </w:t>
      </w:r>
      <w:r>
        <w:rPr>
          <w:color w:val="330000"/>
          <w:sz w:val="28"/>
          <w:szCs w:val="28"/>
        </w:rPr>
        <w:t xml:space="preserve">Благодарственными   письмами </w:t>
      </w:r>
      <w:r>
        <w:rPr>
          <w:color w:val="330000"/>
          <w:sz w:val="28"/>
          <w:szCs w:val="28"/>
          <w:lang w:val="ru-RU"/>
        </w:rPr>
        <w:t>Оргкомитета олимпиады.</w:t>
      </w:r>
    </w:p>
    <w:p>
      <w:pPr>
        <w:pStyle w:val="Normal"/>
        <w:tabs>
          <w:tab w:val="left" w:pos="2220" w:leader="none"/>
        </w:tabs>
        <w:jc w:val="center"/>
        <w:rPr>
          <w:b/>
          <w:b/>
          <w:color w:val="330000"/>
          <w:sz w:val="28"/>
          <w:szCs w:val="28"/>
          <w:u w:val="single"/>
        </w:rPr>
      </w:pPr>
      <w:r>
        <w:rPr>
          <w:b/>
          <w:color w:val="330000"/>
          <w:sz w:val="28"/>
          <w:szCs w:val="28"/>
          <w:u w:val="single"/>
        </w:rPr>
      </w:r>
    </w:p>
    <w:p>
      <w:pPr>
        <w:pStyle w:val="Normal"/>
        <w:tabs>
          <w:tab w:val="left" w:pos="2220" w:leader="none"/>
        </w:tabs>
        <w:jc w:val="center"/>
        <w:rPr>
          <w:b/>
          <w:b/>
          <w:color w:val="330000"/>
          <w:sz w:val="28"/>
          <w:szCs w:val="28"/>
          <w:u w:val="single"/>
        </w:rPr>
      </w:pPr>
      <w:r>
        <w:rPr>
          <w:b/>
          <w:color w:val="330000"/>
          <w:sz w:val="28"/>
          <w:szCs w:val="28"/>
          <w:u w:val="single"/>
        </w:rPr>
      </w:r>
    </w:p>
    <w:p>
      <w:pPr>
        <w:pStyle w:val="Normal"/>
        <w:tabs>
          <w:tab w:val="left" w:pos="2220" w:leader="none"/>
        </w:tabs>
        <w:jc w:val="center"/>
        <w:rPr/>
      </w:pPr>
      <w:r>
        <w:rPr>
          <w:b/>
          <w:color w:val="330000"/>
          <w:sz w:val="28"/>
          <w:szCs w:val="28"/>
          <w:u w:val="single"/>
        </w:rPr>
        <w:t>Программа олимпиады</w:t>
      </w:r>
    </w:p>
    <w:p>
      <w:pPr>
        <w:pStyle w:val="Normal"/>
        <w:tabs>
          <w:tab w:val="left" w:pos="2220" w:leader="none"/>
        </w:tabs>
        <w:jc w:val="center"/>
        <w:rPr>
          <w:b/>
          <w:b/>
          <w:color w:val="330000"/>
          <w:sz w:val="28"/>
          <w:szCs w:val="28"/>
          <w:u w:val="single"/>
        </w:rPr>
      </w:pPr>
      <w:r>
        <w:rPr/>
      </w:r>
    </w:p>
    <w:p>
      <w:pPr>
        <w:pStyle w:val="Normal"/>
        <w:tabs>
          <w:tab w:val="left" w:pos="2304" w:leader="none"/>
        </w:tabs>
        <w:rPr>
          <w:color w:val="330000"/>
          <w:sz w:val="28"/>
          <w:szCs w:val="28"/>
        </w:rPr>
      </w:pPr>
      <w:r>
        <w:rPr>
          <w:color w:val="330000"/>
          <w:sz w:val="28"/>
          <w:szCs w:val="28"/>
        </w:rPr>
        <w:t xml:space="preserve">1.   Разминка </w:t>
      </w:r>
    </w:p>
    <w:p>
      <w:pPr>
        <w:pStyle w:val="Normal"/>
        <w:tabs>
          <w:tab w:val="left" w:pos="2304" w:leader="none"/>
        </w:tabs>
        <w:rPr>
          <w:color w:val="330000"/>
          <w:sz w:val="28"/>
          <w:szCs w:val="28"/>
        </w:rPr>
      </w:pPr>
      <w:r>
        <w:rPr>
          <w:color w:val="000000"/>
          <w:sz w:val="28"/>
          <w:szCs w:val="28"/>
        </w:rPr>
        <w:t>2.  «Тёмная лошадка»</w:t>
      </w:r>
    </w:p>
    <w:p>
      <w:pPr>
        <w:pStyle w:val="Normal"/>
        <w:tabs>
          <w:tab w:val="left" w:pos="2304" w:leader="none"/>
        </w:tabs>
        <w:rPr>
          <w:color w:val="000000"/>
        </w:rPr>
      </w:pPr>
      <w:r>
        <w:rPr>
          <w:color w:val="000000"/>
          <w:sz w:val="28"/>
          <w:szCs w:val="28"/>
        </w:rPr>
        <w:t>3.  «</w:t>
      </w:r>
      <w:r>
        <w:rPr>
          <w:color w:val="000000"/>
          <w:sz w:val="28"/>
          <w:szCs w:val="28"/>
          <w:lang w:val="ru-RU"/>
        </w:rPr>
        <w:t>Ступени познания</w:t>
      </w:r>
      <w:r>
        <w:rPr>
          <w:color w:val="000000"/>
          <w:sz w:val="28"/>
          <w:szCs w:val="28"/>
        </w:rPr>
        <w:t>»</w:t>
      </w:r>
    </w:p>
    <w:p>
      <w:pPr>
        <w:pStyle w:val="Normal"/>
        <w:tabs>
          <w:tab w:val="left" w:pos="2304" w:leader="none"/>
        </w:tabs>
        <w:rPr>
          <w:color w:val="330000"/>
          <w:sz w:val="28"/>
          <w:szCs w:val="28"/>
        </w:rPr>
      </w:pPr>
      <w:r>
        <w:rPr>
          <w:color w:val="330000"/>
          <w:sz w:val="28"/>
          <w:szCs w:val="28"/>
        </w:rPr>
        <w:t>4.   Кроссворд</w:t>
      </w:r>
    </w:p>
    <w:p>
      <w:pPr>
        <w:pStyle w:val="Normal"/>
        <w:tabs>
          <w:tab w:val="left" w:pos="2304" w:leader="none"/>
        </w:tabs>
        <w:rPr>
          <w:color w:val="000000"/>
        </w:rPr>
      </w:pPr>
      <w:r>
        <w:rPr>
          <w:color w:val="000000"/>
          <w:sz w:val="28"/>
          <w:szCs w:val="28"/>
        </w:rPr>
        <w:t>5.   «</w:t>
      </w:r>
      <w:r>
        <w:rPr>
          <w:color w:val="000000"/>
          <w:sz w:val="28"/>
          <w:szCs w:val="28"/>
          <w:lang w:val="ru-RU"/>
        </w:rPr>
        <w:t>Пазл</w:t>
      </w:r>
      <w:r>
        <w:rPr>
          <w:color w:val="000000"/>
          <w:sz w:val="28"/>
          <w:szCs w:val="28"/>
        </w:rPr>
        <w:t>»</w:t>
      </w:r>
    </w:p>
    <w:p>
      <w:pPr>
        <w:pStyle w:val="Normal"/>
        <w:tabs>
          <w:tab w:val="left" w:pos="2304" w:leader="none"/>
        </w:tabs>
        <w:rPr>
          <w:color w:val="330000"/>
          <w:sz w:val="28"/>
          <w:szCs w:val="28"/>
        </w:rPr>
      </w:pPr>
      <w:r>
        <w:rPr>
          <w:color w:val="330000"/>
          <w:sz w:val="28"/>
          <w:szCs w:val="28"/>
        </w:rPr>
        <w:t>6.   Слайд-диктант</w:t>
      </w:r>
    </w:p>
    <w:p>
      <w:pPr>
        <w:pStyle w:val="Normal"/>
        <w:tabs>
          <w:tab w:val="left" w:pos="2304" w:leader="none"/>
        </w:tabs>
        <w:rPr/>
      </w:pPr>
      <w:r>
        <w:rPr>
          <w:color w:val="330000"/>
          <w:sz w:val="28"/>
          <w:szCs w:val="28"/>
        </w:rPr>
        <w:t xml:space="preserve">7.   Конкурс капитанов   </w:t>
      </w:r>
    </w:p>
    <w:p>
      <w:pPr>
        <w:pStyle w:val="Normal"/>
        <w:jc w:val="center"/>
        <w:rPr>
          <w:rFonts w:ascii="Times New Roman" w:hAnsi="Times New Roman"/>
          <w:color w:val="330000"/>
          <w:sz w:val="28"/>
          <w:szCs w:val="28"/>
        </w:rPr>
      </w:pPr>
      <w:r>
        <w:rPr>
          <w:color w:val="330000"/>
          <w:sz w:val="28"/>
          <w:szCs w:val="28"/>
        </w:rPr>
        <w:t xml:space="preserve"> </w:t>
      </w:r>
    </w:p>
    <w:p>
      <w:pPr>
        <w:pStyle w:val="Normal"/>
        <w:rPr/>
      </w:pPr>
      <w:r>
        <w:rPr>
          <w:color w:val="330000"/>
        </w:rPr>
        <w:t xml:space="preserve"> </w:t>
      </w:r>
      <w:r>
        <w:rPr>
          <w:b/>
          <w:i/>
          <w:color w:val="330000"/>
          <w:sz w:val="28"/>
          <w:szCs w:val="28"/>
        </w:rPr>
        <w:t>Заявка по форме (</w:t>
      </w:r>
      <w:r>
        <w:rPr>
          <w:b/>
          <w:i/>
          <w:color w:val="330000"/>
          <w:sz w:val="28"/>
          <w:szCs w:val="28"/>
          <w:u w:val="single"/>
        </w:rPr>
        <w:t>см. приложение</w:t>
      </w:r>
      <w:r>
        <w:rPr>
          <w:b/>
          <w:i/>
          <w:color w:val="330000"/>
          <w:sz w:val="28"/>
          <w:szCs w:val="28"/>
        </w:rPr>
        <w:t xml:space="preserve">)  до 15 </w:t>
      </w:r>
      <w:r>
        <w:rPr>
          <w:b/>
          <w:i/>
          <w:color w:val="330000"/>
          <w:sz w:val="28"/>
          <w:szCs w:val="28"/>
          <w:lang w:val="ru-RU"/>
        </w:rPr>
        <w:t>апреля</w:t>
      </w:r>
      <w:r>
        <w:rPr>
          <w:b/>
          <w:i/>
          <w:color w:val="330000"/>
          <w:sz w:val="28"/>
          <w:szCs w:val="28"/>
        </w:rPr>
        <w:t xml:space="preserve"> 2020г</w:t>
      </w:r>
      <w:r>
        <w:rPr>
          <w:color w:val="330000"/>
          <w:sz w:val="28"/>
          <w:szCs w:val="28"/>
        </w:rPr>
        <w:t xml:space="preserve">.  по адресу: 155310 Ивановская область, Вичугский район, пос. Старая Вичуга,  ул. Кооперативная, д.10 Детская школа искусств. Эл. почта: </w:t>
      </w:r>
      <w:r>
        <w:rPr>
          <w:b w:val="false"/>
          <w:bCs w:val="false"/>
          <w:i w:val="false"/>
          <w:iCs w:val="false"/>
          <w:color w:val="330000"/>
          <w:sz w:val="28"/>
          <w:szCs w:val="28"/>
          <w:lang w:val="en-US"/>
        </w:rPr>
        <w:t>artschool-stv@yandex.ru.</w:t>
      </w:r>
      <w:r>
        <w:rPr>
          <w:color w:val="330000"/>
          <w:sz w:val="28"/>
          <w:szCs w:val="28"/>
        </w:rPr>
        <w:t xml:space="preserve"> , контактный тел.:(49354)  9-12-13; </w:t>
      </w:r>
    </w:p>
    <w:p>
      <w:pPr>
        <w:pStyle w:val="Normal"/>
        <w:rPr/>
      </w:pPr>
      <w:r>
        <w:rPr>
          <w:color w:val="330000"/>
          <w:sz w:val="28"/>
          <w:szCs w:val="28"/>
        </w:rPr>
        <w:t>8- 920-673-30-73 –</w:t>
      </w:r>
      <w:r>
        <w:rPr>
          <w:b/>
          <w:i/>
          <w:color w:val="330000"/>
          <w:sz w:val="28"/>
          <w:szCs w:val="28"/>
        </w:rPr>
        <w:t>директор- Родина Ирина Владимировна.</w:t>
      </w:r>
    </w:p>
    <w:p>
      <w:pPr>
        <w:pStyle w:val="Normal"/>
        <w:rPr>
          <w:b/>
          <w:b/>
          <w:color w:val="330000"/>
          <w:sz w:val="28"/>
          <w:szCs w:val="28"/>
        </w:rPr>
      </w:pPr>
      <w:r>
        <w:rPr>
          <w:b/>
          <w:color w:val="330000"/>
          <w:sz w:val="28"/>
          <w:szCs w:val="28"/>
        </w:rPr>
      </w:r>
    </w:p>
    <w:p>
      <w:pPr>
        <w:pStyle w:val="Normal"/>
        <w:rPr>
          <w:b/>
          <w:b/>
          <w:color w:val="330000"/>
          <w:sz w:val="28"/>
          <w:szCs w:val="28"/>
        </w:rPr>
      </w:pPr>
      <w:r>
        <w:rPr>
          <w:b/>
          <w:color w:val="330000"/>
          <w:sz w:val="28"/>
          <w:szCs w:val="28"/>
        </w:rPr>
      </w:r>
    </w:p>
    <w:p>
      <w:pPr>
        <w:pStyle w:val="Normal"/>
        <w:rPr>
          <w:b/>
          <w:b/>
          <w:color w:val="330000"/>
          <w:sz w:val="28"/>
          <w:szCs w:val="28"/>
        </w:rPr>
      </w:pPr>
      <w:r>
        <w:rPr>
          <w:b/>
          <w:color w:val="330000"/>
          <w:sz w:val="28"/>
          <w:szCs w:val="28"/>
        </w:rPr>
      </w:r>
    </w:p>
    <w:p>
      <w:pPr>
        <w:pStyle w:val="Normal"/>
        <w:rPr>
          <w:b/>
          <w:b/>
          <w:color w:val="330000"/>
          <w:sz w:val="28"/>
          <w:szCs w:val="28"/>
        </w:rPr>
      </w:pPr>
      <w:r>
        <w:rPr>
          <w:b/>
          <w:color w:val="330000"/>
          <w:sz w:val="28"/>
          <w:szCs w:val="28"/>
        </w:rPr>
      </w:r>
    </w:p>
    <w:p>
      <w:pPr>
        <w:pStyle w:val="Normal"/>
        <w:rPr>
          <w:b/>
          <w:b/>
          <w:color w:val="330000"/>
          <w:sz w:val="28"/>
          <w:szCs w:val="28"/>
        </w:rPr>
      </w:pPr>
      <w:r>
        <w:rPr>
          <w:b/>
          <w:color w:val="330000"/>
          <w:sz w:val="28"/>
          <w:szCs w:val="28"/>
        </w:rPr>
      </w:r>
    </w:p>
    <w:p>
      <w:pPr>
        <w:pStyle w:val="Normal"/>
        <w:rPr>
          <w:b/>
          <w:b/>
          <w:color w:val="330000"/>
          <w:sz w:val="28"/>
          <w:szCs w:val="28"/>
        </w:rPr>
      </w:pPr>
      <w:r>
        <w:rPr>
          <w:b/>
          <w:color w:val="330000"/>
          <w:sz w:val="28"/>
          <w:szCs w:val="28"/>
        </w:rPr>
      </w:r>
    </w:p>
    <w:p>
      <w:pPr>
        <w:pStyle w:val="Normal"/>
        <w:rPr>
          <w:b/>
          <w:b/>
          <w:color w:val="330000"/>
          <w:sz w:val="28"/>
          <w:szCs w:val="28"/>
        </w:rPr>
      </w:pPr>
      <w:r>
        <w:rPr>
          <w:b/>
          <w:color w:val="330000"/>
          <w:sz w:val="28"/>
          <w:szCs w:val="28"/>
        </w:rPr>
      </w:r>
    </w:p>
    <w:p>
      <w:pPr>
        <w:pStyle w:val="Normal"/>
        <w:rPr>
          <w:b/>
          <w:b/>
          <w:color w:val="330000"/>
          <w:sz w:val="28"/>
          <w:szCs w:val="28"/>
        </w:rPr>
      </w:pPr>
      <w:r>
        <w:rPr>
          <w:b/>
          <w:color w:val="330000"/>
          <w:sz w:val="28"/>
          <w:szCs w:val="28"/>
        </w:rPr>
      </w:r>
    </w:p>
    <w:p>
      <w:pPr>
        <w:pStyle w:val="Normal"/>
        <w:rPr>
          <w:b/>
          <w:b/>
          <w:color w:val="330000"/>
          <w:sz w:val="28"/>
          <w:szCs w:val="28"/>
        </w:rPr>
      </w:pPr>
      <w:r>
        <w:rPr>
          <w:b/>
          <w:color w:val="330000"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color w:val="330000"/>
          <w:sz w:val="28"/>
          <w:szCs w:val="28"/>
        </w:rPr>
        <w:t xml:space="preserve">                                                                                                                               </w:t>
      </w:r>
      <w:r>
        <w:rPr>
          <w:b/>
          <w:color w:val="330000"/>
          <w:sz w:val="28"/>
          <w:szCs w:val="28"/>
          <w:u w:val="single"/>
        </w:rPr>
        <w:t>Приложение</w:t>
      </w:r>
      <w:r>
        <w:rPr>
          <w:b/>
          <w:color w:val="330000"/>
          <w:sz w:val="28"/>
          <w:szCs w:val="28"/>
        </w:rPr>
        <w:t xml:space="preserve">  </w:t>
      </w:r>
    </w:p>
    <w:p>
      <w:pPr>
        <w:pStyle w:val="Normal"/>
        <w:jc w:val="right"/>
        <w:rPr/>
      </w:pPr>
      <w:r>
        <w:rPr>
          <w:b/>
          <w:color w:val="330000"/>
          <w:sz w:val="28"/>
          <w:szCs w:val="28"/>
        </w:rPr>
        <w:t xml:space="preserve">   </w:t>
      </w:r>
      <w:r>
        <w:rPr>
          <w:b/>
          <w:color w:val="330000"/>
          <w:sz w:val="28"/>
          <w:szCs w:val="28"/>
        </w:rPr>
        <w:t>к положению</w:t>
      </w:r>
      <w:r>
        <w:rPr>
          <w:b/>
          <w:bCs/>
          <w:color w:val="330000"/>
          <w:sz w:val="28"/>
          <w:szCs w:val="28"/>
        </w:rPr>
        <w:t xml:space="preserve"> о проведении   </w:t>
      </w:r>
      <w:r>
        <w:rPr>
          <w:b/>
          <w:color w:val="330000"/>
          <w:sz w:val="28"/>
          <w:szCs w:val="28"/>
          <w:lang w:val="en-US"/>
        </w:rPr>
        <w:t xml:space="preserve">VI </w:t>
      </w:r>
      <w:r>
        <w:rPr>
          <w:b/>
          <w:color w:val="330000"/>
          <w:sz w:val="28"/>
          <w:szCs w:val="28"/>
        </w:rPr>
        <w:t xml:space="preserve"> областной олимпиады по истории искусств</w:t>
      </w:r>
    </w:p>
    <w:p>
      <w:pPr>
        <w:pStyle w:val="Normal"/>
        <w:tabs>
          <w:tab w:val="left" w:pos="3552" w:leader="none"/>
        </w:tabs>
        <w:jc w:val="right"/>
        <w:rPr/>
      </w:pPr>
      <w:r>
        <w:rPr>
          <w:b/>
          <w:color w:val="330000"/>
          <w:sz w:val="28"/>
          <w:szCs w:val="28"/>
        </w:rPr>
        <w:t xml:space="preserve"> </w:t>
      </w:r>
      <w:r>
        <w:rPr>
          <w:b/>
          <w:color w:val="330000"/>
          <w:sz w:val="28"/>
          <w:szCs w:val="28"/>
        </w:rPr>
        <w:t>для обучающихся художественных школ и художественных отделений школ искусств</w:t>
      </w:r>
    </w:p>
    <w:p>
      <w:pPr>
        <w:pStyle w:val="Normal"/>
        <w:tabs>
          <w:tab w:val="left" w:pos="3552" w:leader="none"/>
        </w:tabs>
        <w:jc w:val="right"/>
        <w:rPr>
          <w:b/>
          <w:b/>
          <w:color w:val="330000"/>
          <w:sz w:val="28"/>
          <w:szCs w:val="28"/>
        </w:rPr>
      </w:pPr>
      <w:r>
        <w:rPr>
          <w:b/>
          <w:color w:val="330000"/>
          <w:sz w:val="28"/>
          <w:szCs w:val="28"/>
        </w:rPr>
        <w:t>Ивановской области</w:t>
      </w:r>
    </w:p>
    <w:p>
      <w:pPr>
        <w:pStyle w:val="Normal"/>
        <w:jc w:val="right"/>
        <w:rPr>
          <w:b/>
          <w:b/>
          <w:bCs/>
          <w:color w:val="330000"/>
          <w:sz w:val="28"/>
          <w:szCs w:val="28"/>
        </w:rPr>
      </w:pPr>
      <w:r>
        <w:rPr>
          <w:b/>
          <w:bCs/>
          <w:color w:val="330000"/>
          <w:sz w:val="28"/>
          <w:szCs w:val="28"/>
        </w:rPr>
        <w:t xml:space="preserve"> </w:t>
      </w:r>
    </w:p>
    <w:p>
      <w:pPr>
        <w:pStyle w:val="Normal"/>
        <w:jc w:val="center"/>
        <w:rPr>
          <w:b/>
          <w:b/>
          <w:color w:val="330000"/>
          <w:sz w:val="28"/>
          <w:szCs w:val="28"/>
        </w:rPr>
      </w:pPr>
      <w:r>
        <w:rPr>
          <w:b/>
          <w:color w:val="330000"/>
          <w:sz w:val="28"/>
          <w:szCs w:val="28"/>
        </w:rPr>
      </w:r>
    </w:p>
    <w:p>
      <w:pPr>
        <w:pStyle w:val="Normal"/>
        <w:jc w:val="center"/>
        <w:rPr>
          <w:b/>
          <w:b/>
          <w:color w:val="330000"/>
          <w:sz w:val="28"/>
          <w:szCs w:val="28"/>
        </w:rPr>
      </w:pPr>
      <w:r>
        <w:rPr>
          <w:b/>
          <w:color w:val="330000"/>
          <w:sz w:val="28"/>
          <w:szCs w:val="28"/>
        </w:rPr>
        <w:t>Заявка-</w:t>
      </w:r>
      <w:r>
        <w:rPr>
          <w:b/>
          <w:color w:val="330000"/>
          <w:sz w:val="28"/>
          <w:szCs w:val="28"/>
          <w:lang w:val="ru-RU"/>
        </w:rPr>
        <w:t>анкета</w:t>
      </w:r>
    </w:p>
    <w:p>
      <w:pPr>
        <w:pStyle w:val="Normal"/>
        <w:tabs>
          <w:tab w:val="left" w:pos="3552" w:leader="none"/>
        </w:tabs>
        <w:jc w:val="center"/>
        <w:rPr>
          <w:color w:val="330000"/>
        </w:rPr>
      </w:pPr>
      <w:r>
        <w:rPr>
          <w:b/>
          <w:i/>
          <w:color w:val="330000"/>
          <w:sz w:val="28"/>
          <w:szCs w:val="28"/>
        </w:rPr>
        <w:t xml:space="preserve">на участие в   </w:t>
      </w:r>
      <w:r>
        <w:rPr>
          <w:b/>
          <w:i/>
          <w:color w:val="330000"/>
          <w:sz w:val="28"/>
          <w:szCs w:val="28"/>
          <w:lang w:val="en-US"/>
        </w:rPr>
        <w:t>VI</w:t>
      </w:r>
      <w:r>
        <w:rPr>
          <w:b/>
          <w:i/>
          <w:color w:val="330000"/>
          <w:sz w:val="28"/>
          <w:szCs w:val="28"/>
        </w:rPr>
        <w:t xml:space="preserve"> областной олимпиаде по истории искусств для   обучающихся художественных школ и художественных отделений школ искусств</w:t>
      </w:r>
    </w:p>
    <w:p>
      <w:pPr>
        <w:pStyle w:val="Normal"/>
        <w:tabs>
          <w:tab w:val="left" w:pos="3552" w:leader="none"/>
        </w:tabs>
        <w:jc w:val="center"/>
        <w:rPr/>
      </w:pPr>
      <w:r>
        <w:rPr>
          <w:b/>
          <w:i/>
          <w:color w:val="330000"/>
          <w:sz w:val="28"/>
          <w:szCs w:val="28"/>
        </w:rPr>
        <w:t>Ивановской области</w:t>
      </w:r>
    </w:p>
    <w:p>
      <w:pPr>
        <w:pStyle w:val="Normal"/>
        <w:jc w:val="center"/>
        <w:rPr/>
      </w:pPr>
      <w:r>
        <w:rPr>
          <w:color w:val="330000"/>
          <w:sz w:val="28"/>
          <w:szCs w:val="28"/>
        </w:rPr>
        <w:t>Школа (полное юридическое название )</w:t>
      </w:r>
    </w:p>
    <w:tbl>
      <w:tblPr>
        <w:tblW w:w="10365" w:type="dxa"/>
        <w:jc w:val="left"/>
        <w:tblInd w:w="39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58" w:type="dxa"/>
          <w:bottom w:w="0" w:type="dxa"/>
          <w:right w:w="108" w:type="dxa"/>
        </w:tblCellMar>
      </w:tblPr>
      <w:tblGrid>
        <w:gridCol w:w="6120"/>
        <w:gridCol w:w="4244"/>
      </w:tblGrid>
      <w:tr>
        <w:trPr/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color w:val="330000"/>
              </w:rPr>
              <w:t>Фамилия, Имя, Отчество участников(полностью)</w:t>
            </w:r>
          </w:p>
          <w:p>
            <w:pPr>
              <w:pStyle w:val="Normal"/>
              <w:snapToGrid w:val="false"/>
              <w:rPr/>
            </w:pPr>
            <w:r>
              <w:rPr>
                <w:color w:val="330000"/>
              </w:rPr>
              <w:t xml:space="preserve">Возраст (полных лет),год обучения </w:t>
            </w: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rPr>
                <w:color w:val="330000"/>
              </w:rPr>
            </w:pPr>
            <w:r>
              <w:rPr>
                <w:color w:val="330000"/>
              </w:rPr>
            </w:r>
          </w:p>
        </w:tc>
      </w:tr>
      <w:tr>
        <w:trPr/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color w:val="330000"/>
              </w:rPr>
              <w:t>Данные св-ва о рождении ( дата рождения,№, серия, дата выдачи св-ва)</w:t>
            </w:r>
          </w:p>
          <w:p>
            <w:pPr>
              <w:pStyle w:val="Normal"/>
              <w:rPr/>
            </w:pPr>
            <w:r>
              <w:rPr>
                <w:color w:val="330000"/>
                <w:lang w:val="ru-RU"/>
              </w:rPr>
              <w:t>Копия свидетельства или паспорта прилагается к заявке.</w:t>
            </w: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rPr>
                <w:color w:val="330000"/>
              </w:rPr>
            </w:pPr>
            <w:r>
              <w:rPr>
                <w:color w:val="330000"/>
              </w:rPr>
            </w:r>
          </w:p>
        </w:tc>
      </w:tr>
      <w:tr>
        <w:trPr/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rPr>
                <w:color w:val="330000"/>
              </w:rPr>
            </w:pPr>
            <w:r>
              <w:rPr>
                <w:color w:val="330000"/>
              </w:rPr>
              <w:t>Фамилия , Имя, Отчество преподавателя  (полностью)</w:t>
            </w: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rPr>
                <w:color w:val="330000"/>
              </w:rPr>
            </w:pPr>
            <w:r>
              <w:rPr>
                <w:color w:val="330000"/>
              </w:rPr>
            </w:r>
          </w:p>
        </w:tc>
      </w:tr>
    </w:tbl>
    <w:p>
      <w:pPr>
        <w:pStyle w:val="Normal"/>
        <w:rPr>
          <w:color w:val="330000"/>
        </w:rPr>
      </w:pPr>
      <w:r>
        <w:rPr>
          <w:color w:val="330000"/>
        </w:rPr>
      </w:r>
    </w:p>
    <w:p>
      <w:pPr>
        <w:pStyle w:val="Normal"/>
        <w:rPr>
          <w:color w:val="330000"/>
          <w:sz w:val="28"/>
          <w:szCs w:val="28"/>
        </w:rPr>
      </w:pPr>
      <w:r>
        <w:rPr>
          <w:color w:val="330000"/>
          <w:sz w:val="28"/>
          <w:szCs w:val="28"/>
        </w:rPr>
        <w:t>Директор</w:t>
      </w:r>
    </w:p>
    <w:p>
      <w:pPr>
        <w:pStyle w:val="Normal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</w:r>
    </w:p>
    <w:p>
      <w:pPr>
        <w:pStyle w:val="Normal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</w:r>
    </w:p>
    <w:p>
      <w:pPr>
        <w:pStyle w:val="Normal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</w:r>
    </w:p>
    <w:p>
      <w:pPr>
        <w:pStyle w:val="Normal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</w:r>
    </w:p>
    <w:p>
      <w:pPr>
        <w:pStyle w:val="Normal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</w:r>
    </w:p>
    <w:p>
      <w:pPr>
        <w:pStyle w:val="Style16"/>
        <w:spacing w:before="0" w:after="283"/>
        <w:rPr/>
      </w:pPr>
      <w:r>
        <w:rPr/>
      </w:r>
    </w:p>
    <w:sectPr>
      <w:type w:val="nextPage"/>
      <w:pgSz w:w="11906" w:h="16838"/>
      <w:pgMar w:left="435" w:right="371" w:header="0" w:top="345" w:footer="0" w:bottom="458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en-US" w:eastAsia="en-US" w:bidi="en-US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zxx" w:eastAsia="zxx" w:bidi="zxx"/>
    </w:rPr>
  </w:style>
  <w:style w:type="paragraph" w:styleId="1">
    <w:name w:val="Заголовок 1"/>
    <w:basedOn w:val="Normal"/>
    <w:next w:val="Normal"/>
    <w:pPr>
      <w:keepNext/>
      <w:tabs>
        <w:tab w:val="left" w:pos="3552" w:leader="none"/>
      </w:tabs>
      <w:jc w:val="center"/>
      <w:outlineLvl w:val="0"/>
    </w:pPr>
    <w:rPr>
      <w:b/>
      <w:sz w:val="32"/>
    </w:rPr>
  </w:style>
  <w:style w:type="character" w:styleId="WW8Num2z0">
    <w:name w:val="WW8Num2z0"/>
    <w:qFormat/>
    <w:rPr>
      <w:u w:val="none"/>
    </w:rPr>
  </w:style>
  <w:style w:type="character" w:styleId="Style13">
    <w:name w:val="Выделение"/>
    <w:rPr>
      <w:i/>
      <w:iCs/>
    </w:rPr>
  </w:style>
  <w:style w:type="character" w:styleId="ListLabel1">
    <w:name w:val="ListLabel 1"/>
    <w:qFormat/>
    <w:rPr>
      <w:u w:val="none"/>
    </w:rPr>
  </w:style>
  <w:style w:type="character" w:styleId="Style14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Style16">
    <w:name w:val="Основной текст"/>
    <w:basedOn w:val="Normal"/>
    <w:pPr>
      <w:spacing w:before="0" w:after="120"/>
    </w:pPr>
    <w:rPr/>
  </w:style>
  <w:style w:type="paragraph" w:styleId="Style17">
    <w:name w:val="Список"/>
    <w:basedOn w:val="Style16"/>
    <w:pPr/>
    <w:rPr>
      <w:rFonts w:cs="Tahoma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Tahoma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/>
    <w:rPr/>
  </w:style>
  <w:style w:type="numbering" w:styleId="WW8Num2">
    <w:name w:val="WW8Num2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149</TotalTime>
  <Application>LibreOffice/5.0.3.2$Windows_x86 LibreOffice_project/e5f16313668ac592c1bfb310f4390624e3dbfb75</Application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language>ru-RU</dc:language>
  <cp:lastPrinted>2019-09-26T19:11:51Z</cp:lastPrinted>
  <dcterms:modified xsi:type="dcterms:W3CDTF">2019-09-26T19:12:19Z</dcterms:modified>
  <cp:revision>16</cp:revision>
</cp:coreProperties>
</file>