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F7" w:rsidRDefault="00C618F7">
      <w:pPr>
        <w:pStyle w:val="ConsPlusNormal"/>
        <w:ind w:firstLine="540"/>
        <w:jc w:val="both"/>
        <w:outlineLvl w:val="0"/>
      </w:pPr>
      <w:bookmarkStart w:id="0" w:name="_GoBack"/>
      <w:bookmarkEnd w:id="0"/>
    </w:p>
    <w:p w:rsidR="00C618F7" w:rsidRDefault="00C618F7">
      <w:pPr>
        <w:pStyle w:val="ConsPlusTitle"/>
        <w:jc w:val="center"/>
        <w:outlineLvl w:val="0"/>
      </w:pPr>
      <w:r>
        <w:t>ПРАВИТЕЛЬСТВО ИВАНОВСКОЙ ОБЛАСТИ</w:t>
      </w:r>
    </w:p>
    <w:p w:rsidR="00C618F7" w:rsidRDefault="00C618F7">
      <w:pPr>
        <w:pStyle w:val="ConsPlusTitle"/>
        <w:jc w:val="center"/>
      </w:pPr>
    </w:p>
    <w:p w:rsidR="00C618F7" w:rsidRDefault="00C618F7">
      <w:pPr>
        <w:pStyle w:val="ConsPlusTitle"/>
        <w:jc w:val="center"/>
      </w:pPr>
      <w:r>
        <w:t>ПОСТАНОВЛЕНИЕ</w:t>
      </w:r>
    </w:p>
    <w:p w:rsidR="00C618F7" w:rsidRDefault="00C618F7">
      <w:pPr>
        <w:pStyle w:val="ConsPlusTitle"/>
        <w:jc w:val="center"/>
      </w:pPr>
      <w:r>
        <w:t>от 1 апреля 2025 г. N 120-п</w:t>
      </w:r>
    </w:p>
    <w:p w:rsidR="00C618F7" w:rsidRDefault="00C618F7">
      <w:pPr>
        <w:pStyle w:val="ConsPlusTitle"/>
        <w:jc w:val="center"/>
      </w:pPr>
    </w:p>
    <w:p w:rsidR="00C618F7" w:rsidRDefault="00C618F7">
      <w:pPr>
        <w:pStyle w:val="ConsPlusTitle"/>
        <w:jc w:val="center"/>
      </w:pPr>
      <w:r>
        <w:t>О ЕДИНОВРЕМЕННЫХ КОМПЕНСАЦИОННЫХ ВЫПЛАТАХ РАБОТНИКАМ</w:t>
      </w:r>
    </w:p>
    <w:p w:rsidR="00C618F7" w:rsidRDefault="00C618F7">
      <w:pPr>
        <w:pStyle w:val="ConsPlusTitle"/>
        <w:jc w:val="center"/>
      </w:pPr>
      <w:r>
        <w:t>КУЛЬТУРЫ ИВАНОВСКОЙ ОБЛАСТИ</w:t>
      </w:r>
    </w:p>
    <w:p w:rsidR="00C618F7" w:rsidRDefault="00C61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1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8F7" w:rsidRDefault="00C61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18F7" w:rsidRDefault="00C61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18F7" w:rsidRDefault="00C618F7">
            <w:pPr>
              <w:pStyle w:val="ConsPlusNormal"/>
              <w:jc w:val="center"/>
            </w:pPr>
            <w:r>
              <w:rPr>
                <w:color w:val="392C69"/>
              </w:rPr>
              <w:t>Список изменяющих документов</w:t>
            </w:r>
          </w:p>
          <w:p w:rsidR="00C618F7" w:rsidRDefault="00C618F7">
            <w:pPr>
              <w:pStyle w:val="ConsPlusNormal"/>
              <w:jc w:val="center"/>
            </w:pPr>
            <w:proofErr w:type="gramStart"/>
            <w:r>
              <w:rPr>
                <w:color w:val="392C69"/>
              </w:rPr>
              <w:t>(в ред. Постановлений Правительства Ивановской области</w:t>
            </w:r>
            <w:proofErr w:type="gramEnd"/>
          </w:p>
          <w:p w:rsidR="00C618F7" w:rsidRDefault="00C618F7">
            <w:pPr>
              <w:pStyle w:val="ConsPlusNormal"/>
              <w:jc w:val="center"/>
            </w:pPr>
            <w:r>
              <w:rPr>
                <w:color w:val="392C69"/>
              </w:rPr>
              <w:t xml:space="preserve">от 29.08.2025 </w:t>
            </w:r>
            <w:hyperlink r:id="rId5">
              <w:r>
                <w:rPr>
                  <w:color w:val="0000FF"/>
                </w:rPr>
                <w:t>N 342-п</w:t>
              </w:r>
            </w:hyperlink>
            <w:r>
              <w:rPr>
                <w:color w:val="392C69"/>
              </w:rPr>
              <w:t xml:space="preserve">, от 07.04.2026 </w:t>
            </w:r>
            <w:hyperlink r:id="rId6">
              <w:r>
                <w:rPr>
                  <w:color w:val="0000FF"/>
                </w:rPr>
                <w:t>N 127-п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18F7" w:rsidRDefault="00C618F7">
            <w:pPr>
              <w:pStyle w:val="ConsPlusNormal"/>
            </w:pPr>
          </w:p>
        </w:tc>
      </w:tr>
    </w:tbl>
    <w:p w:rsidR="00C618F7" w:rsidRDefault="00C618F7">
      <w:pPr>
        <w:pStyle w:val="ConsPlusNormal"/>
        <w:ind w:firstLine="540"/>
        <w:jc w:val="both"/>
      </w:pPr>
    </w:p>
    <w:p w:rsidR="00C618F7" w:rsidRDefault="00C618F7">
      <w:pPr>
        <w:pStyle w:val="ConsPlusNormal"/>
        <w:ind w:firstLine="540"/>
        <w:jc w:val="both"/>
      </w:pPr>
      <w:r>
        <w:t xml:space="preserve">В целях реализации </w:t>
      </w:r>
      <w:hyperlink r:id="rId7">
        <w:r>
          <w:rPr>
            <w:color w:val="0000FF"/>
          </w:rPr>
          <w:t>постановления</w:t>
        </w:r>
      </w:hyperlink>
      <w:r>
        <w:t xml:space="preserve"> Правительства Российской Федерации от 15.04.2014 N 317 "Об утверждении государственной программы Российской Федерации "Развитие культуры" Правительство Ивановской области постановляет:</w:t>
      </w:r>
    </w:p>
    <w:p w:rsidR="00C618F7" w:rsidRDefault="00C618F7">
      <w:pPr>
        <w:pStyle w:val="ConsPlusNormal"/>
        <w:ind w:firstLine="540"/>
        <w:jc w:val="both"/>
      </w:pPr>
    </w:p>
    <w:p w:rsidR="00C618F7" w:rsidRDefault="00C618F7">
      <w:pPr>
        <w:pStyle w:val="ConsPlusNormal"/>
        <w:ind w:firstLine="540"/>
        <w:jc w:val="both"/>
      </w:pPr>
      <w:r>
        <w:t xml:space="preserve">1. Утвердить </w:t>
      </w:r>
      <w:hyperlink w:anchor="P48">
        <w:r>
          <w:rPr>
            <w:color w:val="0000FF"/>
          </w:rPr>
          <w:t>Порядок</w:t>
        </w:r>
      </w:hyperlink>
      <w:r>
        <w:t xml:space="preserve"> предоставления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 человек, расположенные на территории Ивановской области (прилагается).</w:t>
      </w:r>
    </w:p>
    <w:p w:rsidR="00C618F7" w:rsidRDefault="00C618F7">
      <w:pPr>
        <w:pStyle w:val="ConsPlusNormal"/>
        <w:ind w:firstLine="540"/>
        <w:jc w:val="both"/>
      </w:pPr>
    </w:p>
    <w:p w:rsidR="00C618F7" w:rsidRDefault="00C618F7">
      <w:pPr>
        <w:pStyle w:val="ConsPlusNormal"/>
        <w:ind w:firstLine="540"/>
        <w:jc w:val="both"/>
      </w:pPr>
      <w:r>
        <w:t xml:space="preserve">2. Определить Департамент культуры Ивановской области (далее - Департамент) уполномоченным исполнительным органом государственной власти Ивановской области </w:t>
      </w:r>
      <w:proofErr w:type="gramStart"/>
      <w:r>
        <w:t>на</w:t>
      </w:r>
      <w:proofErr w:type="gramEnd"/>
      <w:r>
        <w:t>:</w:t>
      </w:r>
    </w:p>
    <w:p w:rsidR="00C618F7" w:rsidRDefault="00C618F7">
      <w:pPr>
        <w:pStyle w:val="ConsPlusNormal"/>
        <w:ind w:firstLine="540"/>
        <w:jc w:val="both"/>
      </w:pPr>
    </w:p>
    <w:p w:rsidR="00C618F7" w:rsidRDefault="00C618F7">
      <w:pPr>
        <w:pStyle w:val="ConsPlusNormal"/>
        <w:ind w:firstLine="540"/>
        <w:jc w:val="both"/>
      </w:pPr>
      <w:proofErr w:type="gramStart"/>
      <w:r>
        <w:t>ежегодное утверждение приказом Департамента Перечня вакантных должностей работников культуры Ивановской области, при замещении которых предоставляются единовременные компенсационные выплаты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Ивановской области (далее - единовременная компенсационная выплата);</w:t>
      </w:r>
      <w:proofErr w:type="gramEnd"/>
    </w:p>
    <w:p w:rsidR="00C618F7" w:rsidRDefault="00C618F7">
      <w:pPr>
        <w:pStyle w:val="ConsPlusNormal"/>
        <w:spacing w:before="220"/>
        <w:ind w:firstLine="540"/>
        <w:jc w:val="both"/>
      </w:pPr>
      <w:bookmarkStart w:id="1" w:name="P19"/>
      <w:bookmarkEnd w:id="1"/>
      <w:r>
        <w:t>осуществление отбора работников культуры на получение единовременной компенсационной выплаты в соответствии с требованиями (в том числе критериями отбора на получение единовременной компенсационной выплаты), утвержденными приказом Департамента.</w:t>
      </w:r>
    </w:p>
    <w:p w:rsidR="00C618F7" w:rsidRDefault="00C618F7">
      <w:pPr>
        <w:pStyle w:val="ConsPlusNormal"/>
        <w:jc w:val="both"/>
      </w:pPr>
      <w:r>
        <w:t xml:space="preserve">(п. 2 в ред. </w:t>
      </w:r>
      <w:hyperlink r:id="rId8">
        <w:r>
          <w:rPr>
            <w:color w:val="0000FF"/>
          </w:rPr>
          <w:t>Постановления</w:t>
        </w:r>
      </w:hyperlink>
      <w:r>
        <w:t xml:space="preserve"> Правительства Ивановской области от 07.04.2026 N 127-п)</w:t>
      </w:r>
    </w:p>
    <w:p w:rsidR="00C618F7" w:rsidRDefault="00C618F7">
      <w:pPr>
        <w:pStyle w:val="ConsPlusNormal"/>
        <w:ind w:firstLine="540"/>
        <w:jc w:val="both"/>
      </w:pPr>
    </w:p>
    <w:p w:rsidR="00C618F7" w:rsidRDefault="00C618F7">
      <w:pPr>
        <w:pStyle w:val="ConsPlusNormal"/>
        <w:ind w:firstLine="540"/>
        <w:jc w:val="both"/>
      </w:pPr>
      <w:r>
        <w:t>3. Департаменту:</w:t>
      </w:r>
    </w:p>
    <w:p w:rsidR="00C618F7" w:rsidRDefault="00C618F7">
      <w:pPr>
        <w:pStyle w:val="ConsPlusNormal"/>
        <w:jc w:val="both"/>
      </w:pPr>
      <w:r>
        <w:t xml:space="preserve">(в ред. </w:t>
      </w:r>
      <w:hyperlink r:id="rId9">
        <w:r>
          <w:rPr>
            <w:color w:val="0000FF"/>
          </w:rPr>
          <w:t>Постановления</w:t>
        </w:r>
      </w:hyperlink>
      <w:r>
        <w:t xml:space="preserve"> Правительства Ивановской области от 07.04.2026 N 127-п)</w:t>
      </w:r>
    </w:p>
    <w:p w:rsidR="00C618F7" w:rsidRDefault="00C618F7">
      <w:pPr>
        <w:pStyle w:val="ConsPlusNormal"/>
        <w:ind w:firstLine="540"/>
        <w:jc w:val="both"/>
      </w:pPr>
    </w:p>
    <w:p w:rsidR="00C618F7" w:rsidRDefault="00C618F7">
      <w:pPr>
        <w:pStyle w:val="ConsPlusNormal"/>
        <w:ind w:firstLine="540"/>
        <w:jc w:val="both"/>
      </w:pPr>
      <w:r>
        <w:t xml:space="preserve">принять меры по реализации </w:t>
      </w:r>
      <w:hyperlink r:id="rId10">
        <w:r>
          <w:rPr>
            <w:color w:val="0000FF"/>
          </w:rPr>
          <w:t>постановления</w:t>
        </w:r>
      </w:hyperlink>
      <w:r>
        <w:t xml:space="preserve"> Правительства Российской Федерации от 15.04.2014 N 317 "Об утверждении государственной программы Российской Федерации "Развитие культуры" в части предоставления единовременных компенсационных выплат;</w:t>
      </w:r>
    </w:p>
    <w:p w:rsidR="00C618F7" w:rsidRDefault="00C618F7">
      <w:pPr>
        <w:pStyle w:val="ConsPlusNormal"/>
        <w:spacing w:before="220"/>
        <w:ind w:firstLine="540"/>
        <w:jc w:val="both"/>
      </w:pPr>
      <w:r>
        <w:t xml:space="preserve">осуществить </w:t>
      </w:r>
      <w:proofErr w:type="gramStart"/>
      <w:r>
        <w:t>контроль за</w:t>
      </w:r>
      <w:proofErr w:type="gramEnd"/>
      <w:r>
        <w:t xml:space="preserve"> соблюдением установленных условий для осуществления единовременных компенсационных выплат.</w:t>
      </w:r>
    </w:p>
    <w:p w:rsidR="00C618F7" w:rsidRDefault="00C618F7">
      <w:pPr>
        <w:pStyle w:val="ConsPlusNormal"/>
        <w:ind w:firstLine="540"/>
        <w:jc w:val="both"/>
      </w:pPr>
    </w:p>
    <w:p w:rsidR="00C618F7" w:rsidRDefault="00C618F7">
      <w:pPr>
        <w:pStyle w:val="ConsPlusNormal"/>
        <w:ind w:firstLine="540"/>
        <w:jc w:val="both"/>
      </w:pPr>
      <w:r>
        <w:t>4. Финансовое обеспечение предоставления единовременных компенсационных выплат осуществляется за счет бюджетных ассигнований, предусмотренных Департаменту на указанные цели законом Ивановской области об областном бюджете на очередной финансовый год и плановый период, включая субсидию, выделяемую бюджету Ивановской области из федерального бюджета на единовременные компенсационные выплаты.</w:t>
      </w:r>
    </w:p>
    <w:p w:rsidR="00C618F7" w:rsidRDefault="00C618F7">
      <w:pPr>
        <w:pStyle w:val="ConsPlusNormal"/>
        <w:jc w:val="both"/>
      </w:pPr>
      <w:r>
        <w:lastRenderedPageBreak/>
        <w:t>(</w:t>
      </w:r>
      <w:proofErr w:type="gramStart"/>
      <w:r>
        <w:t>в</w:t>
      </w:r>
      <w:proofErr w:type="gramEnd"/>
      <w:r>
        <w:t xml:space="preserve"> ред. </w:t>
      </w:r>
      <w:hyperlink r:id="rId11">
        <w:r>
          <w:rPr>
            <w:color w:val="0000FF"/>
          </w:rPr>
          <w:t>Постановления</w:t>
        </w:r>
      </w:hyperlink>
      <w:r>
        <w:t xml:space="preserve"> Правительства Ивановской области от 07.04.2026 N 127-п)</w:t>
      </w:r>
    </w:p>
    <w:p w:rsidR="00C618F7" w:rsidRDefault="00C618F7">
      <w:pPr>
        <w:pStyle w:val="ConsPlusNormal"/>
        <w:ind w:firstLine="540"/>
        <w:jc w:val="both"/>
      </w:pPr>
    </w:p>
    <w:p w:rsidR="00C618F7" w:rsidRDefault="00C618F7">
      <w:pPr>
        <w:pStyle w:val="ConsPlusNormal"/>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Ивановской области </w:t>
      </w:r>
      <w:proofErr w:type="spellStart"/>
      <w:r>
        <w:t>Дрыганову</w:t>
      </w:r>
      <w:proofErr w:type="spellEnd"/>
      <w:r>
        <w:t xml:space="preserve"> Е.В.</w:t>
      </w:r>
    </w:p>
    <w:p w:rsidR="00C618F7" w:rsidRDefault="00C618F7">
      <w:pPr>
        <w:pStyle w:val="ConsPlusNormal"/>
        <w:ind w:firstLine="540"/>
        <w:jc w:val="both"/>
      </w:pPr>
    </w:p>
    <w:p w:rsidR="00C618F7" w:rsidRDefault="00C618F7">
      <w:pPr>
        <w:pStyle w:val="ConsPlusNormal"/>
        <w:ind w:firstLine="540"/>
        <w:jc w:val="both"/>
      </w:pPr>
      <w:r>
        <w:t>6. Настоящее постановление вступает в силу по истечении 10 дней после дня его официального опубликования и распространяется на правоотношения, возникшие с 01.01.2025.</w:t>
      </w:r>
    </w:p>
    <w:p w:rsidR="00C618F7" w:rsidRDefault="00C618F7">
      <w:pPr>
        <w:pStyle w:val="ConsPlusNormal"/>
        <w:ind w:firstLine="540"/>
        <w:jc w:val="both"/>
      </w:pPr>
    </w:p>
    <w:p w:rsidR="00C618F7" w:rsidRDefault="00C618F7">
      <w:pPr>
        <w:pStyle w:val="ConsPlusNormal"/>
        <w:jc w:val="right"/>
      </w:pPr>
      <w:r>
        <w:t>Губернатор Ивановской области</w:t>
      </w:r>
    </w:p>
    <w:p w:rsidR="00C618F7" w:rsidRDefault="00C618F7">
      <w:pPr>
        <w:pStyle w:val="ConsPlusNormal"/>
        <w:jc w:val="right"/>
      </w:pPr>
      <w:r>
        <w:t>С.С.ВОСКРЕСЕНСКИЙ</w:t>
      </w:r>
    </w:p>
    <w:p w:rsidR="00C618F7" w:rsidRDefault="00C618F7">
      <w:pPr>
        <w:pStyle w:val="ConsPlusNormal"/>
        <w:ind w:firstLine="540"/>
        <w:jc w:val="both"/>
      </w:pPr>
    </w:p>
    <w:p w:rsidR="00C618F7" w:rsidRDefault="00C618F7">
      <w:pPr>
        <w:pStyle w:val="ConsPlusNormal"/>
        <w:ind w:firstLine="540"/>
        <w:jc w:val="both"/>
      </w:pPr>
    </w:p>
    <w:p w:rsidR="00C618F7" w:rsidRDefault="00C618F7">
      <w:pPr>
        <w:pStyle w:val="ConsPlusNormal"/>
        <w:ind w:firstLine="540"/>
        <w:jc w:val="both"/>
      </w:pPr>
    </w:p>
    <w:p w:rsidR="00C618F7" w:rsidRDefault="00C618F7">
      <w:pPr>
        <w:pStyle w:val="ConsPlusNormal"/>
        <w:ind w:firstLine="540"/>
        <w:jc w:val="both"/>
      </w:pPr>
    </w:p>
    <w:p w:rsidR="00C618F7" w:rsidRDefault="00C618F7">
      <w:pPr>
        <w:pStyle w:val="ConsPlusNormal"/>
        <w:ind w:firstLine="540"/>
        <w:jc w:val="both"/>
      </w:pPr>
    </w:p>
    <w:p w:rsidR="00C618F7" w:rsidRDefault="00C618F7">
      <w:pPr>
        <w:pStyle w:val="ConsPlusNormal"/>
        <w:jc w:val="right"/>
        <w:outlineLvl w:val="0"/>
      </w:pPr>
      <w:r>
        <w:t>Приложение</w:t>
      </w:r>
    </w:p>
    <w:p w:rsidR="00C618F7" w:rsidRDefault="00C618F7">
      <w:pPr>
        <w:pStyle w:val="ConsPlusNormal"/>
        <w:jc w:val="right"/>
      </w:pPr>
      <w:r>
        <w:t>к постановлению</w:t>
      </w:r>
    </w:p>
    <w:p w:rsidR="00C618F7" w:rsidRDefault="00C618F7">
      <w:pPr>
        <w:pStyle w:val="ConsPlusNormal"/>
        <w:jc w:val="right"/>
      </w:pPr>
      <w:r>
        <w:t>Правительства</w:t>
      </w:r>
    </w:p>
    <w:p w:rsidR="00C618F7" w:rsidRDefault="00C618F7">
      <w:pPr>
        <w:pStyle w:val="ConsPlusNormal"/>
        <w:jc w:val="right"/>
      </w:pPr>
      <w:r>
        <w:t>Ивановской области</w:t>
      </w:r>
    </w:p>
    <w:p w:rsidR="00C618F7" w:rsidRDefault="00C618F7">
      <w:pPr>
        <w:pStyle w:val="ConsPlusNormal"/>
        <w:jc w:val="right"/>
      </w:pPr>
      <w:r>
        <w:t>от 01.04.2025 N 120-п</w:t>
      </w:r>
    </w:p>
    <w:p w:rsidR="00C618F7" w:rsidRDefault="00C618F7">
      <w:pPr>
        <w:pStyle w:val="ConsPlusNormal"/>
        <w:ind w:firstLine="540"/>
        <w:jc w:val="both"/>
      </w:pPr>
    </w:p>
    <w:p w:rsidR="00C618F7" w:rsidRDefault="00C618F7">
      <w:pPr>
        <w:pStyle w:val="ConsPlusTitle"/>
        <w:jc w:val="center"/>
      </w:pPr>
      <w:bookmarkStart w:id="2" w:name="P48"/>
      <w:bookmarkEnd w:id="2"/>
      <w:r>
        <w:t>ПОРЯДОК</w:t>
      </w:r>
    </w:p>
    <w:p w:rsidR="00C618F7" w:rsidRDefault="00C618F7">
      <w:pPr>
        <w:pStyle w:val="ConsPlusTitle"/>
        <w:jc w:val="center"/>
      </w:pPr>
      <w:r>
        <w:t>ПРЕДОСТАВЛЕНИЯ ЕДИНОВРЕМЕННЫХ КОМПЕНСАЦИОННЫХ ВЫПЛАТ</w:t>
      </w:r>
    </w:p>
    <w:p w:rsidR="00C618F7" w:rsidRDefault="00C618F7">
      <w:pPr>
        <w:pStyle w:val="ConsPlusTitle"/>
        <w:jc w:val="center"/>
      </w:pPr>
      <w:r>
        <w:t>РАБОТНИКАМ КУЛЬТУРЫ, ПРИБЫВШИМ (ПЕРЕЕХАВШИМ) НА РАБОТУ</w:t>
      </w:r>
    </w:p>
    <w:p w:rsidR="00C618F7" w:rsidRDefault="00C618F7">
      <w:pPr>
        <w:pStyle w:val="ConsPlusTitle"/>
        <w:jc w:val="center"/>
      </w:pPr>
      <w:r>
        <w:t>В СЕЛЬСКИЕ НАСЕЛЕННЫЕ ПУНКТЫ, ЛИБО РАБОЧИЕ ПОСЕЛКИ,</w:t>
      </w:r>
    </w:p>
    <w:p w:rsidR="00C618F7" w:rsidRDefault="00C618F7">
      <w:pPr>
        <w:pStyle w:val="ConsPlusTitle"/>
        <w:jc w:val="center"/>
      </w:pPr>
      <w:r>
        <w:t>ЛИБО ПОСЕЛКИ ГОРОДСКОГО ТИПА, ЛИБО ГОРОДА С ЧИСЛОМ ЖИТЕЛЕЙ</w:t>
      </w:r>
    </w:p>
    <w:p w:rsidR="00C618F7" w:rsidRDefault="00C618F7">
      <w:pPr>
        <w:pStyle w:val="ConsPlusTitle"/>
        <w:jc w:val="center"/>
      </w:pPr>
      <w:proofErr w:type="gramStart"/>
      <w:r>
        <w:t>ДО 50 ТЫС. ЧЕЛОВЕК, РАСПОЛОЖЕННЫЕ НА ТЕРРИТОРИИ</w:t>
      </w:r>
      <w:proofErr w:type="gramEnd"/>
    </w:p>
    <w:p w:rsidR="00C618F7" w:rsidRDefault="00C618F7">
      <w:pPr>
        <w:pStyle w:val="ConsPlusTitle"/>
        <w:jc w:val="center"/>
      </w:pPr>
      <w:r>
        <w:t>ИВАНОВСКОЙ ОБЛАСТИ</w:t>
      </w:r>
    </w:p>
    <w:p w:rsidR="00C618F7" w:rsidRDefault="00C61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1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8F7" w:rsidRDefault="00C61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18F7" w:rsidRDefault="00C61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18F7" w:rsidRDefault="00C618F7">
            <w:pPr>
              <w:pStyle w:val="ConsPlusNormal"/>
              <w:jc w:val="center"/>
            </w:pPr>
            <w:r>
              <w:rPr>
                <w:color w:val="392C69"/>
              </w:rPr>
              <w:t>Список изменяющих документов</w:t>
            </w:r>
          </w:p>
          <w:p w:rsidR="00C618F7" w:rsidRDefault="00C618F7">
            <w:pPr>
              <w:pStyle w:val="ConsPlusNormal"/>
              <w:jc w:val="center"/>
            </w:pPr>
            <w:proofErr w:type="gramStart"/>
            <w:r>
              <w:rPr>
                <w:color w:val="392C69"/>
              </w:rPr>
              <w:t>(в ред. Постановлений Правительства Ивановской области</w:t>
            </w:r>
            <w:proofErr w:type="gramEnd"/>
          </w:p>
          <w:p w:rsidR="00C618F7" w:rsidRDefault="00C618F7">
            <w:pPr>
              <w:pStyle w:val="ConsPlusNormal"/>
              <w:jc w:val="center"/>
            </w:pPr>
            <w:r>
              <w:rPr>
                <w:color w:val="392C69"/>
              </w:rPr>
              <w:t xml:space="preserve">от 29.08.2025 </w:t>
            </w:r>
            <w:hyperlink r:id="rId12">
              <w:r>
                <w:rPr>
                  <w:color w:val="0000FF"/>
                </w:rPr>
                <w:t>N 342-п</w:t>
              </w:r>
            </w:hyperlink>
            <w:r>
              <w:rPr>
                <w:color w:val="392C69"/>
              </w:rPr>
              <w:t xml:space="preserve">, от 07.04.2026 </w:t>
            </w:r>
            <w:hyperlink r:id="rId13">
              <w:r>
                <w:rPr>
                  <w:color w:val="0000FF"/>
                </w:rPr>
                <w:t>N 127-п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18F7" w:rsidRDefault="00C618F7">
            <w:pPr>
              <w:pStyle w:val="ConsPlusNormal"/>
            </w:pPr>
          </w:p>
        </w:tc>
      </w:tr>
    </w:tbl>
    <w:p w:rsidR="00C618F7" w:rsidRDefault="00C618F7">
      <w:pPr>
        <w:pStyle w:val="ConsPlusNormal"/>
        <w:ind w:firstLine="540"/>
        <w:jc w:val="both"/>
      </w:pPr>
    </w:p>
    <w:p w:rsidR="00C618F7" w:rsidRDefault="00C618F7">
      <w:pPr>
        <w:pStyle w:val="ConsPlusNormal"/>
        <w:ind w:firstLine="540"/>
        <w:jc w:val="both"/>
      </w:pPr>
      <w:r>
        <w:t>1. Настоящий Порядок определяет процедуру предоставления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 человек, расположенные на территории Ивановской области.</w:t>
      </w:r>
    </w:p>
    <w:p w:rsidR="00C618F7" w:rsidRDefault="00C618F7">
      <w:pPr>
        <w:pStyle w:val="ConsPlusNormal"/>
        <w:spacing w:before="220"/>
        <w:ind w:firstLine="540"/>
        <w:jc w:val="both"/>
      </w:pPr>
      <w:r>
        <w:t xml:space="preserve">2. </w:t>
      </w:r>
      <w:proofErr w:type="gramStart"/>
      <w:r>
        <w:t>Право на получение единовременной компенсационной выплаты имеет работник культуры, являющийся гражданином Российской Федерации, имеющий высшее образование или среднее профессиональное образование, прибывший (переехавший) на работу в сельский населенный пункт, либо рабочий поселок, либо поселок городского типа, либо город с числом жителей до 50 тыс. человек, расположенный на территории Ивановской области, и по итогам отбора работников культуры на получение единовременной компенсационной выплаты</w:t>
      </w:r>
      <w:proofErr w:type="gramEnd"/>
      <w:r>
        <w:t xml:space="preserve"> </w:t>
      </w:r>
      <w:proofErr w:type="gramStart"/>
      <w:r>
        <w:t>заключивший трудовой договор с организацией культуры, расположенной на территории Ивановской области, на условиях полного рабочего дня, установленного в соответствии с трудовым законодательством Российской Федерации, и выполнения трудовой функции на должности, включенной в перечень вакантных должностей работников культуры Ивановской области, при замещении которых предоставляются единовременные компенсационные выплаты, а также заключивший договор о предоставлении единовременной компенсационной выплаты с Департаментом культуры Ивановской области</w:t>
      </w:r>
      <w:proofErr w:type="gramEnd"/>
      <w:r>
        <w:t xml:space="preserve"> (далее - Департамент). </w:t>
      </w:r>
      <w:proofErr w:type="gramStart"/>
      <w:r>
        <w:t xml:space="preserve">Департамент вправе принимать решение о предоставлении работнику культуры единовременной компенсационной выплаты при его трудоустройстве на работу в организацию культуры, расположенную в месте его </w:t>
      </w:r>
      <w:r>
        <w:lastRenderedPageBreak/>
        <w:t>проживания (в сельском населенном пункте, либо рабочем поселке, либо поселке городского типа, либо городе с числом жителей до 50 тыс. человек), в год завершения обучения в образовательной организации высшего образования или профессиональной образовательной организации.</w:t>
      </w:r>
      <w:proofErr w:type="gramEnd"/>
    </w:p>
    <w:p w:rsidR="00C618F7" w:rsidRDefault="00C618F7">
      <w:pPr>
        <w:pStyle w:val="ConsPlusNormal"/>
        <w:jc w:val="both"/>
      </w:pPr>
      <w:r>
        <w:t>(</w:t>
      </w:r>
      <w:proofErr w:type="gramStart"/>
      <w:r>
        <w:t>в</w:t>
      </w:r>
      <w:proofErr w:type="gramEnd"/>
      <w:r>
        <w:t xml:space="preserve"> ред. </w:t>
      </w:r>
      <w:hyperlink r:id="rId14">
        <w:r>
          <w:rPr>
            <w:color w:val="0000FF"/>
          </w:rPr>
          <w:t>Постановления</w:t>
        </w:r>
      </w:hyperlink>
      <w:r>
        <w:t xml:space="preserve"> Правительства Ивановской области от 07.04.2026 N 127-п)</w:t>
      </w:r>
    </w:p>
    <w:p w:rsidR="00C618F7" w:rsidRDefault="00C618F7">
      <w:pPr>
        <w:pStyle w:val="ConsPlusNormal"/>
        <w:spacing w:before="220"/>
        <w:ind w:firstLine="540"/>
        <w:jc w:val="both"/>
      </w:pPr>
      <w:proofErr w:type="gramStart"/>
      <w:r>
        <w:t>Под организацией культуры понимаются организации культуры, а также образовательные организации дополнительного образования детей со специальным наименованием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и профессиональные образовательные организации в сфере культуры и искусств, в том числе являющиеся их структурными и обособленными подразделениями, учредителями</w:t>
      </w:r>
      <w:proofErr w:type="gramEnd"/>
      <w:r>
        <w:t xml:space="preserve"> </w:t>
      </w:r>
      <w:proofErr w:type="gramStart"/>
      <w:r>
        <w:t>которых</w:t>
      </w:r>
      <w:proofErr w:type="gramEnd"/>
      <w:r>
        <w:t xml:space="preserve"> являются Департамент или орган местного самоуправления.</w:t>
      </w:r>
    </w:p>
    <w:p w:rsidR="00C618F7" w:rsidRDefault="00C618F7">
      <w:pPr>
        <w:pStyle w:val="ConsPlusNormal"/>
        <w:spacing w:before="220"/>
        <w:ind w:firstLine="540"/>
        <w:jc w:val="both"/>
      </w:pPr>
      <w:r>
        <w:t xml:space="preserve">3. Единовременная компенсационная выплата предоставляется в размере 1 </w:t>
      </w:r>
      <w:proofErr w:type="gramStart"/>
      <w:r>
        <w:t>млн</w:t>
      </w:r>
      <w:proofErr w:type="gramEnd"/>
      <w:r>
        <w:t xml:space="preserve"> рублей однократно работнику культуры, имеющему право на получение единовременной компенсационной выплаты, на основании заключенного с Департаментом договора о предоставлении единовременной компенсационной выплаты (далее - договор), по которому работник культуры принимает обязательства:</w:t>
      </w:r>
    </w:p>
    <w:p w:rsidR="00C618F7" w:rsidRDefault="00C618F7">
      <w:pPr>
        <w:pStyle w:val="ConsPlusNormal"/>
        <w:spacing w:before="220"/>
        <w:ind w:firstLine="540"/>
        <w:jc w:val="both"/>
      </w:pPr>
      <w:bookmarkStart w:id="3" w:name="P64"/>
      <w:bookmarkEnd w:id="3"/>
      <w:proofErr w:type="gramStart"/>
      <w:r>
        <w:t xml:space="preserve">1)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трудового договора на период неисполнения трудовой функции в полном объеме (кроме времени отдыха, предусмотренного </w:t>
      </w:r>
      <w:hyperlink r:id="rId15">
        <w:r>
          <w:rPr>
            <w:color w:val="0000FF"/>
          </w:rPr>
          <w:t>статьей 107</w:t>
        </w:r>
      </w:hyperlink>
      <w:r>
        <w:t xml:space="preserve"> Трудового кодекса Российской Федерации, за исключением случаев, предусмотренных </w:t>
      </w:r>
      <w:hyperlink r:id="rId16">
        <w:r>
          <w:rPr>
            <w:color w:val="0000FF"/>
          </w:rPr>
          <w:t>статьями 255</w:t>
        </w:r>
      </w:hyperlink>
      <w:r>
        <w:t xml:space="preserve"> - </w:t>
      </w:r>
      <w:hyperlink r:id="rId17">
        <w:r>
          <w:rPr>
            <w:color w:val="0000FF"/>
          </w:rPr>
          <w:t>257</w:t>
        </w:r>
      </w:hyperlink>
      <w:r>
        <w:t xml:space="preserve"> Трудового кодекса Российской Федерации);</w:t>
      </w:r>
      <w:proofErr w:type="gramEnd"/>
    </w:p>
    <w:p w:rsidR="00C618F7" w:rsidRDefault="00C618F7">
      <w:pPr>
        <w:pStyle w:val="ConsPlusNormal"/>
        <w:spacing w:before="220"/>
        <w:ind w:firstLine="540"/>
        <w:jc w:val="both"/>
      </w:pPr>
      <w:proofErr w:type="gramStart"/>
      <w:r>
        <w:t xml:space="preserve">2) возвратить в бюджет Ивановской области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w:t>
      </w:r>
      <w:hyperlink r:id="rId18">
        <w:r>
          <w:rPr>
            <w:color w:val="0000FF"/>
          </w:rPr>
          <w:t>пунктом 8 части первой статьи 77</w:t>
        </w:r>
      </w:hyperlink>
      <w:r>
        <w:t xml:space="preserve"> и </w:t>
      </w:r>
      <w:hyperlink r:id="rId19">
        <w:r>
          <w:rPr>
            <w:color w:val="0000FF"/>
          </w:rPr>
          <w:t>пунктами 5</w:t>
        </w:r>
      </w:hyperlink>
      <w:r>
        <w:t xml:space="preserve"> - </w:t>
      </w:r>
      <w:hyperlink r:id="rId20">
        <w:r>
          <w:rPr>
            <w:color w:val="0000FF"/>
          </w:rPr>
          <w:t>7 части первой статьи 83</w:t>
        </w:r>
      </w:hyperlink>
      <w:r>
        <w:t xml:space="preserve"> Трудового кодекса Российской Федерации) в случае неисполнения обязательства, предусмотренного </w:t>
      </w:r>
      <w:hyperlink w:anchor="P64">
        <w:r>
          <w:rPr>
            <w:color w:val="0000FF"/>
          </w:rPr>
          <w:t>подпунктом 1</w:t>
        </w:r>
      </w:hyperlink>
      <w:r>
        <w:t xml:space="preserve"> настоящего пункта;</w:t>
      </w:r>
      <w:proofErr w:type="gramEnd"/>
    </w:p>
    <w:p w:rsidR="00C618F7" w:rsidRDefault="00C618F7">
      <w:pPr>
        <w:pStyle w:val="ConsPlusNormal"/>
        <w:spacing w:before="220"/>
        <w:ind w:firstLine="540"/>
        <w:jc w:val="both"/>
      </w:pPr>
      <w:proofErr w:type="gramStart"/>
      <w:r>
        <w:t xml:space="preserve">3) возвратить в бюджет Ивановской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до истечения 5-летнего срока (за исключением случаев прекращения трудового договора по основаниям, предусмотренным </w:t>
      </w:r>
      <w:hyperlink r:id="rId21">
        <w:r>
          <w:rPr>
            <w:color w:val="0000FF"/>
          </w:rPr>
          <w:t>пунктом 8 части первой статьи 77</w:t>
        </w:r>
      </w:hyperlink>
      <w:r>
        <w:t xml:space="preserve"> и </w:t>
      </w:r>
      <w:hyperlink r:id="rId22">
        <w:r>
          <w:rPr>
            <w:color w:val="0000FF"/>
          </w:rPr>
          <w:t>пунктами 5</w:t>
        </w:r>
      </w:hyperlink>
      <w:r>
        <w:t xml:space="preserve"> - </w:t>
      </w:r>
      <w:hyperlink r:id="rId23">
        <w:r>
          <w:rPr>
            <w:color w:val="0000FF"/>
          </w:rPr>
          <w:t>7 части первой статьи 83</w:t>
        </w:r>
      </w:hyperlink>
      <w:r>
        <w:t xml:space="preserve"> Трудового кодекса Российской Федерации), в случае частичного неисполнения обязательства, предусмотренного </w:t>
      </w:r>
      <w:hyperlink w:anchor="P64">
        <w:r>
          <w:rPr>
            <w:color w:val="0000FF"/>
          </w:rPr>
          <w:t>подпунктом 1</w:t>
        </w:r>
      </w:hyperlink>
      <w:r>
        <w:t xml:space="preserve"> настоящего пункта</w:t>
      </w:r>
      <w:proofErr w:type="gramEnd"/>
      <w:r>
        <w:t xml:space="preserve">, а также в случае перевода на другую должность, не входящую в перечень вакантных должностей работников культуры Ивановской области, или поступления на </w:t>
      </w:r>
      <w:proofErr w:type="gramStart"/>
      <w:r>
        <w:t>обучение</w:t>
      </w:r>
      <w:proofErr w:type="gramEnd"/>
      <w:r>
        <w:t xml:space="preserve"> по дополнительным профессиональным программам;</w:t>
      </w:r>
    </w:p>
    <w:p w:rsidR="00C618F7" w:rsidRDefault="00C618F7">
      <w:pPr>
        <w:pStyle w:val="ConsPlusNormal"/>
        <w:spacing w:before="220"/>
        <w:ind w:firstLine="540"/>
        <w:jc w:val="both"/>
      </w:pPr>
      <w:proofErr w:type="gramStart"/>
      <w:r>
        <w:t xml:space="preserve">4) возвратить в доход бюджета Ивановской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w:t>
      </w:r>
      <w:hyperlink r:id="rId24">
        <w:r>
          <w:rPr>
            <w:color w:val="0000FF"/>
          </w:rPr>
          <w:t>пунктом 1 части первой статьи 83</w:t>
        </w:r>
      </w:hyperlink>
      <w:r>
        <w:t xml:space="preserve"> Трудового кодекса Российской Федерации) или продлить (по выбору работника) срок действия трудового договора на период неисполнения функциональных обязанностей.</w:t>
      </w:r>
      <w:proofErr w:type="gramEnd"/>
    </w:p>
    <w:p w:rsidR="00C618F7" w:rsidRDefault="00C618F7">
      <w:pPr>
        <w:pStyle w:val="ConsPlusNormal"/>
        <w:spacing w:before="220"/>
        <w:ind w:firstLine="540"/>
        <w:jc w:val="both"/>
      </w:pPr>
      <w:r>
        <w:t>Типовая форма договора утверждается приказом Департамента и должна соответствовать положениям настоящего пункта.</w:t>
      </w:r>
    </w:p>
    <w:p w:rsidR="00C618F7" w:rsidRDefault="00C618F7">
      <w:pPr>
        <w:pStyle w:val="ConsPlusNormal"/>
        <w:jc w:val="both"/>
      </w:pPr>
      <w:r>
        <w:t xml:space="preserve">(п. 3 в ред. </w:t>
      </w:r>
      <w:hyperlink r:id="rId25">
        <w:r>
          <w:rPr>
            <w:color w:val="0000FF"/>
          </w:rPr>
          <w:t>Постановления</w:t>
        </w:r>
      </w:hyperlink>
      <w:r>
        <w:t xml:space="preserve"> Правительства Ивановской области от 29.08.2025 N 342-п)</w:t>
      </w:r>
    </w:p>
    <w:p w:rsidR="00C618F7" w:rsidRDefault="00C618F7">
      <w:pPr>
        <w:pStyle w:val="ConsPlusNormal"/>
        <w:spacing w:before="220"/>
        <w:ind w:firstLine="540"/>
        <w:jc w:val="both"/>
      </w:pPr>
      <w:r>
        <w:lastRenderedPageBreak/>
        <w:t xml:space="preserve">4. </w:t>
      </w:r>
      <w:proofErr w:type="gramStart"/>
      <w:r>
        <w:t xml:space="preserve">Договор заключается с работником культуры, включенным в перечень получателей единовременной компенсационной выплаты, утвержденный распоряжением Департамента по итогам отбора работников культуры на получение единовременной компенсационной выплаты (далее - Отбор), и на основании письменного </w:t>
      </w:r>
      <w:hyperlink w:anchor="P131">
        <w:r>
          <w:rPr>
            <w:color w:val="0000FF"/>
          </w:rPr>
          <w:t>заявления</w:t>
        </w:r>
      </w:hyperlink>
      <w:r>
        <w:t xml:space="preserve"> о заключении договора (далее - заявление) указанного работника культуры по форме, установленной приложением к настоящему Порядку, после заключения им трудового договора с организацией культуры, расположенной на территории Ивановской области</w:t>
      </w:r>
      <w:proofErr w:type="gramEnd"/>
      <w:r>
        <w:t>.</w:t>
      </w:r>
    </w:p>
    <w:p w:rsidR="00C618F7" w:rsidRDefault="00C618F7">
      <w:pPr>
        <w:pStyle w:val="ConsPlusNormal"/>
        <w:jc w:val="both"/>
      </w:pPr>
      <w:r>
        <w:t>(</w:t>
      </w:r>
      <w:proofErr w:type="gramStart"/>
      <w:r>
        <w:t>п</w:t>
      </w:r>
      <w:proofErr w:type="gramEnd"/>
      <w:r>
        <w:t xml:space="preserve">. 4 в ред. </w:t>
      </w:r>
      <w:hyperlink r:id="rId26">
        <w:r>
          <w:rPr>
            <w:color w:val="0000FF"/>
          </w:rPr>
          <w:t>Постановления</w:t>
        </w:r>
      </w:hyperlink>
      <w:r>
        <w:t xml:space="preserve"> Правительства Ивановской области от 07.04.2026 N 127-п)</w:t>
      </w:r>
    </w:p>
    <w:p w:rsidR="00C618F7" w:rsidRDefault="00C618F7">
      <w:pPr>
        <w:pStyle w:val="ConsPlusNormal"/>
        <w:spacing w:before="220"/>
        <w:ind w:firstLine="540"/>
        <w:jc w:val="both"/>
      </w:pPr>
      <w:r>
        <w:t xml:space="preserve">5. Отбор осуществляется Департаментом в соответствии с </w:t>
      </w:r>
      <w:hyperlink w:anchor="P19">
        <w:r>
          <w:rPr>
            <w:color w:val="0000FF"/>
          </w:rPr>
          <w:t>абзацем третьим пункта 2</w:t>
        </w:r>
      </w:hyperlink>
      <w:r>
        <w:t xml:space="preserve"> постановления Правительства Ивановской области от 01.04.2025 N 120-п "О единовременных компенсационных выплатах работникам культуры Ивановской области".</w:t>
      </w:r>
    </w:p>
    <w:p w:rsidR="00C618F7" w:rsidRDefault="00C618F7">
      <w:pPr>
        <w:pStyle w:val="ConsPlusNormal"/>
        <w:jc w:val="both"/>
      </w:pPr>
      <w:r>
        <w:t>(</w:t>
      </w:r>
      <w:proofErr w:type="gramStart"/>
      <w:r>
        <w:t>п</w:t>
      </w:r>
      <w:proofErr w:type="gramEnd"/>
      <w:r>
        <w:t xml:space="preserve">. 5 в ред. </w:t>
      </w:r>
      <w:hyperlink r:id="rId27">
        <w:r>
          <w:rPr>
            <w:color w:val="0000FF"/>
          </w:rPr>
          <w:t>Постановления</w:t>
        </w:r>
      </w:hyperlink>
      <w:r>
        <w:t xml:space="preserve"> Правительства Ивановской области от 07.04.2026 N 127-п)</w:t>
      </w:r>
    </w:p>
    <w:p w:rsidR="00C618F7" w:rsidRDefault="00C618F7">
      <w:pPr>
        <w:pStyle w:val="ConsPlusNormal"/>
        <w:spacing w:before="220"/>
        <w:ind w:firstLine="540"/>
        <w:jc w:val="both"/>
      </w:pPr>
      <w:bookmarkStart w:id="4" w:name="P74"/>
      <w:bookmarkEnd w:id="4"/>
      <w:r>
        <w:t>6. Заявление работника культуры представляется им лично в Департамент.</w:t>
      </w:r>
    </w:p>
    <w:p w:rsidR="00C618F7" w:rsidRDefault="00C618F7">
      <w:pPr>
        <w:pStyle w:val="ConsPlusNormal"/>
        <w:spacing w:before="220"/>
        <w:ind w:firstLine="540"/>
        <w:jc w:val="both"/>
      </w:pPr>
      <w:r>
        <w:t>К заявлению прилагаются следующие документы:</w:t>
      </w:r>
    </w:p>
    <w:p w:rsidR="00C618F7" w:rsidRDefault="00C618F7">
      <w:pPr>
        <w:pStyle w:val="ConsPlusNormal"/>
        <w:spacing w:before="220"/>
        <w:ind w:firstLine="540"/>
        <w:jc w:val="both"/>
      </w:pPr>
      <w:r>
        <w:t>1) документ, удостоверяющий личность работника культуры;</w:t>
      </w:r>
    </w:p>
    <w:p w:rsidR="00C618F7" w:rsidRDefault="00C618F7">
      <w:pPr>
        <w:pStyle w:val="ConsPlusNormal"/>
        <w:spacing w:before="220"/>
        <w:ind w:firstLine="540"/>
        <w:jc w:val="both"/>
      </w:pPr>
      <w:r>
        <w:t>2) трудовой договор с организацией культуры.</w:t>
      </w:r>
    </w:p>
    <w:p w:rsidR="00C618F7" w:rsidRDefault="00C618F7">
      <w:pPr>
        <w:pStyle w:val="ConsPlusNormal"/>
        <w:spacing w:before="220"/>
        <w:ind w:firstLine="540"/>
        <w:jc w:val="both"/>
      </w:pPr>
      <w:r>
        <w:t>Департамент изготавливает копии документов, указанных в настоящем пункте, оригиналы документов возвращает работнику культуры.</w:t>
      </w:r>
    </w:p>
    <w:p w:rsidR="00C618F7" w:rsidRDefault="00C618F7">
      <w:pPr>
        <w:pStyle w:val="ConsPlusNormal"/>
        <w:spacing w:before="220"/>
        <w:ind w:firstLine="540"/>
        <w:jc w:val="both"/>
      </w:pPr>
      <w:r>
        <w:t>Работник культуры вправе представить в Департамент копии документов, указанных в настоящем пункте, с предъявлением их оригиналов.</w:t>
      </w:r>
    </w:p>
    <w:p w:rsidR="00C618F7" w:rsidRDefault="00C618F7">
      <w:pPr>
        <w:pStyle w:val="ConsPlusNormal"/>
        <w:jc w:val="both"/>
      </w:pPr>
      <w:r>
        <w:t xml:space="preserve">(п. 6 в ред. </w:t>
      </w:r>
      <w:hyperlink r:id="rId28">
        <w:r>
          <w:rPr>
            <w:color w:val="0000FF"/>
          </w:rPr>
          <w:t>Постановления</w:t>
        </w:r>
      </w:hyperlink>
      <w:r>
        <w:t xml:space="preserve"> Правительства Ивановской области от 07.04.2026 N 127-п)</w:t>
      </w:r>
    </w:p>
    <w:p w:rsidR="00C618F7" w:rsidRDefault="00C618F7">
      <w:pPr>
        <w:pStyle w:val="ConsPlusNormal"/>
        <w:spacing w:before="220"/>
        <w:ind w:firstLine="540"/>
        <w:jc w:val="both"/>
      </w:pPr>
      <w:r>
        <w:t xml:space="preserve">7. На основании заявления Департамент заключает договор с работником культуры в течение 10 рабочих дней со дня получения заявления и документов, указанных в </w:t>
      </w:r>
      <w:hyperlink w:anchor="P74">
        <w:r>
          <w:rPr>
            <w:color w:val="0000FF"/>
          </w:rPr>
          <w:t>пункте 6</w:t>
        </w:r>
      </w:hyperlink>
      <w:r>
        <w:t xml:space="preserve"> настоящего Порядка.</w:t>
      </w:r>
    </w:p>
    <w:p w:rsidR="00C618F7" w:rsidRDefault="00C618F7">
      <w:pPr>
        <w:pStyle w:val="ConsPlusNormal"/>
        <w:jc w:val="both"/>
      </w:pPr>
      <w:r>
        <w:t>(</w:t>
      </w:r>
      <w:proofErr w:type="gramStart"/>
      <w:r>
        <w:t>п</w:t>
      </w:r>
      <w:proofErr w:type="gramEnd"/>
      <w:r>
        <w:t xml:space="preserve">. 7 в ред. </w:t>
      </w:r>
      <w:hyperlink r:id="rId29">
        <w:r>
          <w:rPr>
            <w:color w:val="0000FF"/>
          </w:rPr>
          <w:t>Постановления</w:t>
        </w:r>
      </w:hyperlink>
      <w:r>
        <w:t xml:space="preserve"> Правительства Ивановской области от 07.04.2026 N 127-п)</w:t>
      </w:r>
    </w:p>
    <w:p w:rsidR="00C618F7" w:rsidRDefault="00C618F7">
      <w:pPr>
        <w:pStyle w:val="ConsPlusNormal"/>
        <w:spacing w:before="220"/>
        <w:ind w:firstLine="540"/>
        <w:jc w:val="both"/>
      </w:pPr>
      <w:r>
        <w:t>8. Департамент предоставляет работникам культуры единовременные компенсационные выплаты в пределах бюджетных ассигнований, выделенных Департаменту на текущий финансовый год из средств областного бюджета.</w:t>
      </w:r>
    </w:p>
    <w:p w:rsidR="00C618F7" w:rsidRDefault="00C618F7">
      <w:pPr>
        <w:pStyle w:val="ConsPlusNormal"/>
        <w:spacing w:before="220"/>
        <w:ind w:firstLine="540"/>
        <w:jc w:val="both"/>
      </w:pPr>
      <w:r>
        <w:t xml:space="preserve">Абзац утратил силу. - </w:t>
      </w:r>
      <w:hyperlink r:id="rId30">
        <w:r>
          <w:rPr>
            <w:color w:val="0000FF"/>
          </w:rPr>
          <w:t>Постановление</w:t>
        </w:r>
      </w:hyperlink>
      <w:r>
        <w:t xml:space="preserve"> Правительства Ивановской области от 07.04.2026 N 127-п.</w:t>
      </w:r>
    </w:p>
    <w:p w:rsidR="00C618F7" w:rsidRDefault="00C618F7">
      <w:pPr>
        <w:pStyle w:val="ConsPlusNormal"/>
        <w:spacing w:before="220"/>
        <w:ind w:firstLine="540"/>
        <w:jc w:val="both"/>
      </w:pPr>
      <w:r>
        <w:t>9. Договор подписывается руководителем Департамента или лицом, его замещающим, и работником культуры. Договор составляется в 2 экземплярах, имеющих равную юридическую силу, один из которых хранится в Департаменте, второй передается Департаментом в день подписания работнику культуры под роспись.</w:t>
      </w:r>
    </w:p>
    <w:p w:rsidR="00C618F7" w:rsidRDefault="00C618F7">
      <w:pPr>
        <w:pStyle w:val="ConsPlusNormal"/>
        <w:spacing w:before="220"/>
        <w:ind w:firstLine="540"/>
        <w:jc w:val="both"/>
      </w:pPr>
      <w:r>
        <w:t>10. О факте заключения договора с работником культуры Департамент в течение 15 рабочих дней со дня заключения договора письменно уведомляет организацию культуры, с которой у работника культуры заключен трудовой договор, посредством направления письменного уведомления в адрес организации культуры (далее - письменное уведомление о выплате).</w:t>
      </w:r>
    </w:p>
    <w:p w:rsidR="00C618F7" w:rsidRDefault="00C618F7">
      <w:pPr>
        <w:pStyle w:val="ConsPlusNormal"/>
        <w:spacing w:before="220"/>
        <w:ind w:firstLine="540"/>
        <w:jc w:val="both"/>
      </w:pPr>
      <w:r>
        <w:t>11. Департамент в срок не позднее 30 календарных дней со дня заключения договора перечисляет единовременную компенсационную выплату на указанный работником культуры в заявлении банковский счет, открытый в кредитной организации.</w:t>
      </w:r>
    </w:p>
    <w:p w:rsidR="00C618F7" w:rsidRDefault="00C618F7">
      <w:pPr>
        <w:pStyle w:val="ConsPlusNormal"/>
        <w:spacing w:before="220"/>
        <w:ind w:firstLine="540"/>
        <w:jc w:val="both"/>
      </w:pPr>
      <w:bookmarkStart w:id="5" w:name="P88"/>
      <w:bookmarkEnd w:id="5"/>
      <w:r>
        <w:t xml:space="preserve">12. </w:t>
      </w:r>
      <w:proofErr w:type="gramStart"/>
      <w:r>
        <w:t xml:space="preserve">Работник культуры обязан возвратить в бюджет Ивановской области в полном объеме </w:t>
      </w:r>
      <w:r>
        <w:lastRenderedPageBreak/>
        <w:t xml:space="preserve">единовременную компенсационную выплату при расторжении трудового договора (за исключением случаев расторжения трудового договора по основаниям, предусмотренным </w:t>
      </w:r>
      <w:hyperlink r:id="rId31">
        <w:r>
          <w:rPr>
            <w:color w:val="0000FF"/>
          </w:rPr>
          <w:t>пунктом 8 части первой статьи 77</w:t>
        </w:r>
      </w:hyperlink>
      <w:r>
        <w:t xml:space="preserve"> и </w:t>
      </w:r>
      <w:hyperlink r:id="rId32">
        <w:r>
          <w:rPr>
            <w:color w:val="0000FF"/>
          </w:rPr>
          <w:t>пунктами 5</w:t>
        </w:r>
      </w:hyperlink>
      <w:r>
        <w:t xml:space="preserve"> - </w:t>
      </w:r>
      <w:hyperlink r:id="rId33">
        <w:r>
          <w:rPr>
            <w:color w:val="0000FF"/>
          </w:rPr>
          <w:t>7 части первой статьи 83</w:t>
        </w:r>
      </w:hyperlink>
      <w:r>
        <w:t xml:space="preserve"> Трудового кодекса Российской Федерации) в случае неисполнения обязательства, предусмотренного </w:t>
      </w:r>
      <w:hyperlink w:anchor="P64">
        <w:r>
          <w:rPr>
            <w:color w:val="0000FF"/>
          </w:rPr>
          <w:t>подпунктом 1 пункта 3</w:t>
        </w:r>
      </w:hyperlink>
      <w:r>
        <w:t xml:space="preserve"> настоящего Порядка.</w:t>
      </w:r>
      <w:proofErr w:type="gramEnd"/>
    </w:p>
    <w:p w:rsidR="00C618F7" w:rsidRDefault="00C618F7">
      <w:pPr>
        <w:pStyle w:val="ConsPlusNormal"/>
        <w:jc w:val="both"/>
      </w:pPr>
      <w:r>
        <w:t xml:space="preserve">(п. 12 в ред. </w:t>
      </w:r>
      <w:hyperlink r:id="rId34">
        <w:r>
          <w:rPr>
            <w:color w:val="0000FF"/>
          </w:rPr>
          <w:t>Постановления</w:t>
        </w:r>
      </w:hyperlink>
      <w:r>
        <w:t xml:space="preserve"> Правительства Ивановской области от 07.04.2026 N 127-п)</w:t>
      </w:r>
    </w:p>
    <w:p w:rsidR="00C618F7" w:rsidRDefault="00C618F7">
      <w:pPr>
        <w:pStyle w:val="ConsPlusNormal"/>
        <w:spacing w:before="220"/>
        <w:ind w:firstLine="540"/>
        <w:jc w:val="both"/>
      </w:pPr>
      <w:r>
        <w:t xml:space="preserve">13. </w:t>
      </w:r>
      <w:proofErr w:type="gramStart"/>
      <w:r>
        <w:t xml:space="preserve">Работник культуры обязан возвратить в бюджет Ивановской области часть единовременной компенсационной выплаты, рассчитанной пропорционально не отработанному работником культуры периоду со дня прекращения трудового договора до истечения пятилетнего срока (за исключением случаев прекращения трудового договора по основаниям, предусмотренным </w:t>
      </w:r>
      <w:hyperlink r:id="rId35">
        <w:r>
          <w:rPr>
            <w:color w:val="0000FF"/>
          </w:rPr>
          <w:t>пунктом 8 части первой статьи 77</w:t>
        </w:r>
      </w:hyperlink>
      <w:r>
        <w:t xml:space="preserve">, </w:t>
      </w:r>
      <w:hyperlink r:id="rId36">
        <w:r>
          <w:rPr>
            <w:color w:val="0000FF"/>
          </w:rPr>
          <w:t>пунктами 5</w:t>
        </w:r>
      </w:hyperlink>
      <w:r>
        <w:t xml:space="preserve"> - </w:t>
      </w:r>
      <w:hyperlink r:id="rId37">
        <w:r>
          <w:rPr>
            <w:color w:val="0000FF"/>
          </w:rPr>
          <w:t>7 части первой статьи 83</w:t>
        </w:r>
      </w:hyperlink>
      <w:r>
        <w:t xml:space="preserve"> Трудового кодекса Российской Федерации), в случае частичного неисполнения обязательства, предусмотренного</w:t>
      </w:r>
      <w:proofErr w:type="gramEnd"/>
      <w:r>
        <w:t xml:space="preserve"> </w:t>
      </w:r>
      <w:hyperlink w:anchor="P64">
        <w:r>
          <w:rPr>
            <w:color w:val="0000FF"/>
          </w:rPr>
          <w:t>подпунктом 1 пункта 3</w:t>
        </w:r>
      </w:hyperlink>
      <w:r>
        <w:t xml:space="preserve"> настоящего Порядка, а также в случае перевода на другую должность, не входящую в перечень вакантных должностей работников культуры Ивановской области, или поступления на </w:t>
      </w:r>
      <w:proofErr w:type="gramStart"/>
      <w:r>
        <w:t>обучение</w:t>
      </w:r>
      <w:proofErr w:type="gramEnd"/>
      <w:r>
        <w:t xml:space="preserve"> по дополнительным профессиональным программам.</w:t>
      </w:r>
    </w:p>
    <w:p w:rsidR="00C618F7" w:rsidRDefault="00C618F7">
      <w:pPr>
        <w:pStyle w:val="ConsPlusNormal"/>
        <w:jc w:val="both"/>
      </w:pPr>
      <w:r>
        <w:t xml:space="preserve">(в ред. Постановлений Правительства Ивановской области от 29.08.2025 </w:t>
      </w:r>
      <w:hyperlink r:id="rId38">
        <w:r>
          <w:rPr>
            <w:color w:val="0000FF"/>
          </w:rPr>
          <w:t>N 342-п</w:t>
        </w:r>
      </w:hyperlink>
      <w:r>
        <w:t xml:space="preserve">, от 07.04.2026 </w:t>
      </w:r>
      <w:hyperlink r:id="rId39">
        <w:r>
          <w:rPr>
            <w:color w:val="0000FF"/>
          </w:rPr>
          <w:t>N 127-п</w:t>
        </w:r>
      </w:hyperlink>
      <w:r>
        <w:t>)</w:t>
      </w:r>
    </w:p>
    <w:p w:rsidR="00C618F7" w:rsidRDefault="00C618F7">
      <w:pPr>
        <w:pStyle w:val="ConsPlusNormal"/>
        <w:spacing w:before="220"/>
        <w:ind w:firstLine="540"/>
        <w:jc w:val="both"/>
      </w:pPr>
      <w:bookmarkStart w:id="6" w:name="P92"/>
      <w:bookmarkEnd w:id="6"/>
      <w:r>
        <w:t xml:space="preserve">14. </w:t>
      </w:r>
      <w:proofErr w:type="gramStart"/>
      <w:r>
        <w:t>Работник культуры обязан возвратить в бюджет Ивановской области часть единовременной компенсационной выплаты, рассчитанной пропорционально не отработанному работником культуры периоду со дня прекращения трудового договора, в случае увольнения в связи с призывом на военную службу (</w:t>
      </w:r>
      <w:hyperlink r:id="rId40">
        <w:r>
          <w:rPr>
            <w:color w:val="0000FF"/>
          </w:rPr>
          <w:t>пункт 1 части первой статьи 83</w:t>
        </w:r>
      </w:hyperlink>
      <w:r>
        <w:t xml:space="preserve"> Трудового кодекса Российской Федерации) или продлить срок действия договора на период неисполнения функциональных обязанностей (по выбору работника культуры).</w:t>
      </w:r>
      <w:proofErr w:type="gramEnd"/>
    </w:p>
    <w:p w:rsidR="00C618F7" w:rsidRDefault="00C618F7">
      <w:pPr>
        <w:pStyle w:val="ConsPlusNormal"/>
        <w:jc w:val="both"/>
      </w:pPr>
      <w:r>
        <w:t>(</w:t>
      </w:r>
      <w:proofErr w:type="gramStart"/>
      <w:r>
        <w:t>в</w:t>
      </w:r>
      <w:proofErr w:type="gramEnd"/>
      <w:r>
        <w:t xml:space="preserve"> ред. </w:t>
      </w:r>
      <w:hyperlink r:id="rId41">
        <w:r>
          <w:rPr>
            <w:color w:val="0000FF"/>
          </w:rPr>
          <w:t>Постановления</w:t>
        </w:r>
      </w:hyperlink>
      <w:r>
        <w:t xml:space="preserve"> Правительства Ивановской области от 07.04.2026 N 127-п)</w:t>
      </w:r>
    </w:p>
    <w:p w:rsidR="00C618F7" w:rsidRDefault="00C618F7">
      <w:pPr>
        <w:pStyle w:val="ConsPlusNormal"/>
        <w:spacing w:before="220"/>
        <w:ind w:firstLine="540"/>
        <w:jc w:val="both"/>
      </w:pPr>
      <w:bookmarkStart w:id="7" w:name="P94"/>
      <w:bookmarkEnd w:id="7"/>
      <w:r>
        <w:t xml:space="preserve">15. Организация культуры в течение 5 рабочих дней </w:t>
      </w:r>
      <w:proofErr w:type="gramStart"/>
      <w:r>
        <w:t>с даты наступления</w:t>
      </w:r>
      <w:proofErr w:type="gramEnd"/>
      <w:r>
        <w:t xml:space="preserve"> фактов, указанных в </w:t>
      </w:r>
      <w:hyperlink w:anchor="P88">
        <w:r>
          <w:rPr>
            <w:color w:val="0000FF"/>
          </w:rPr>
          <w:t>пунктах 12</w:t>
        </w:r>
      </w:hyperlink>
      <w:r>
        <w:t xml:space="preserve"> - </w:t>
      </w:r>
      <w:hyperlink w:anchor="P92">
        <w:r>
          <w:rPr>
            <w:color w:val="0000FF"/>
          </w:rPr>
          <w:t>14</w:t>
        </w:r>
      </w:hyperlink>
      <w:r>
        <w:t xml:space="preserve"> настоящего Порядка, письменно уведомляет Департамент о расторжении трудового договора с приложением следующих документов:</w:t>
      </w:r>
    </w:p>
    <w:p w:rsidR="00C618F7" w:rsidRDefault="00C618F7">
      <w:pPr>
        <w:pStyle w:val="ConsPlusNormal"/>
        <w:spacing w:before="220"/>
        <w:ind w:firstLine="540"/>
        <w:jc w:val="both"/>
      </w:pPr>
      <w:r>
        <w:t>копии приказа о прекращении трудового договора с работником культуры, заверенной руководителем организации культуры или уполномоченным лицом;</w:t>
      </w:r>
    </w:p>
    <w:p w:rsidR="00C618F7" w:rsidRDefault="00C618F7">
      <w:pPr>
        <w:pStyle w:val="ConsPlusNormal"/>
        <w:spacing w:before="220"/>
        <w:ind w:firstLine="540"/>
        <w:jc w:val="both"/>
      </w:pPr>
      <w:r>
        <w:t>копии приказа о переводе на другую должность, не входящую в Перечень вакантных должностей работников культуры, заверенной руководителем организации культуры или уполномоченным лицом.</w:t>
      </w:r>
    </w:p>
    <w:p w:rsidR="00C618F7" w:rsidRDefault="00C618F7">
      <w:pPr>
        <w:pStyle w:val="ConsPlusNormal"/>
        <w:spacing w:before="220"/>
        <w:ind w:firstLine="540"/>
        <w:jc w:val="both"/>
      </w:pPr>
      <w:r>
        <w:t xml:space="preserve">Департамент направляет работнику культуры не позднее 5 рабочих дней со дня получения письменного уведомления, указанного в </w:t>
      </w:r>
      <w:hyperlink w:anchor="P94">
        <w:r>
          <w:rPr>
            <w:color w:val="0000FF"/>
          </w:rPr>
          <w:t>абзаце первом</w:t>
        </w:r>
      </w:hyperlink>
      <w:r>
        <w:t xml:space="preserve"> настоящего пункта, требование о возврате единовременной компенсационной выплаты.</w:t>
      </w:r>
    </w:p>
    <w:p w:rsidR="00C618F7" w:rsidRDefault="00C618F7">
      <w:pPr>
        <w:pStyle w:val="ConsPlusNormal"/>
        <w:spacing w:before="220"/>
        <w:ind w:firstLine="540"/>
        <w:jc w:val="both"/>
      </w:pPr>
      <w:r>
        <w:t>Работник культуры обязан исполнить требование о возврате единовременной компенсационной выплаты в течение указанного в нем срока.</w:t>
      </w:r>
    </w:p>
    <w:p w:rsidR="00C618F7" w:rsidRDefault="00C618F7">
      <w:pPr>
        <w:pStyle w:val="ConsPlusNormal"/>
        <w:spacing w:before="220"/>
        <w:ind w:firstLine="540"/>
        <w:jc w:val="both"/>
      </w:pPr>
      <w:r>
        <w:t>Срок, указанный в требовании о возврате единовременной компенсационной выплаты, не может превышать 30 календарных дней со дня получения такого требования работником культуры.</w:t>
      </w:r>
    </w:p>
    <w:p w:rsidR="00C618F7" w:rsidRDefault="00C618F7">
      <w:pPr>
        <w:pStyle w:val="ConsPlusNormal"/>
        <w:jc w:val="both"/>
      </w:pPr>
      <w:r>
        <w:t xml:space="preserve">(п. 15 в ред. </w:t>
      </w:r>
      <w:hyperlink r:id="rId42">
        <w:r>
          <w:rPr>
            <w:color w:val="0000FF"/>
          </w:rPr>
          <w:t>Постановления</w:t>
        </w:r>
      </w:hyperlink>
      <w:r>
        <w:t xml:space="preserve"> Правительства Ивановской области от 07.04.2026 N 127-п)</w:t>
      </w:r>
    </w:p>
    <w:p w:rsidR="00C618F7" w:rsidRDefault="00C618F7">
      <w:pPr>
        <w:pStyle w:val="ConsPlusNormal"/>
        <w:spacing w:before="220"/>
        <w:ind w:firstLine="540"/>
        <w:jc w:val="both"/>
      </w:pPr>
      <w:r>
        <w:t xml:space="preserve">16. В случае невозврата работником культуры единовременной компенсационной выплаты в бюджет Ивановской области в течение срока, указанного в требовании о возврате единовременной компенсационной выплаты, направленном работнику культуры Департаментом, или в случае отказа работника культуры от добровольного возврата единовременной </w:t>
      </w:r>
      <w:r>
        <w:lastRenderedPageBreak/>
        <w:t>компенсационной выплаты Департамент обеспечивает взыскание единовременной компенсационной выплаты, подлежащей возврату, в судебном порядке.</w:t>
      </w:r>
    </w:p>
    <w:p w:rsidR="00C618F7" w:rsidRDefault="00C618F7">
      <w:pPr>
        <w:pStyle w:val="ConsPlusNormal"/>
        <w:jc w:val="both"/>
      </w:pPr>
      <w:r>
        <w:t>(</w:t>
      </w:r>
      <w:proofErr w:type="gramStart"/>
      <w:r>
        <w:t>п</w:t>
      </w:r>
      <w:proofErr w:type="gramEnd"/>
      <w:r>
        <w:t xml:space="preserve">. 16 в ред. </w:t>
      </w:r>
      <w:hyperlink r:id="rId43">
        <w:r>
          <w:rPr>
            <w:color w:val="0000FF"/>
          </w:rPr>
          <w:t>Постановления</w:t>
        </w:r>
      </w:hyperlink>
      <w:r>
        <w:t xml:space="preserve"> Правительства Ивановской области от 07.04.2026 N 127-п)</w:t>
      </w:r>
    </w:p>
    <w:p w:rsidR="00C618F7" w:rsidRDefault="00C618F7">
      <w:pPr>
        <w:pStyle w:val="ConsPlusNormal"/>
        <w:ind w:firstLine="540"/>
        <w:jc w:val="both"/>
      </w:pPr>
    </w:p>
    <w:p w:rsidR="00C618F7" w:rsidRDefault="00C618F7">
      <w:pPr>
        <w:pStyle w:val="ConsPlusNormal"/>
        <w:ind w:firstLine="540"/>
        <w:jc w:val="both"/>
      </w:pPr>
    </w:p>
    <w:p w:rsidR="00C618F7" w:rsidRDefault="00C618F7">
      <w:pPr>
        <w:pStyle w:val="ConsPlusNormal"/>
        <w:ind w:firstLine="540"/>
        <w:jc w:val="both"/>
      </w:pPr>
    </w:p>
    <w:p w:rsidR="00C618F7" w:rsidRDefault="00C618F7">
      <w:pPr>
        <w:pStyle w:val="ConsPlusNormal"/>
        <w:ind w:firstLine="540"/>
        <w:jc w:val="both"/>
      </w:pPr>
    </w:p>
    <w:p w:rsidR="00C618F7" w:rsidRDefault="00C618F7">
      <w:pPr>
        <w:pStyle w:val="ConsPlusNormal"/>
        <w:ind w:firstLine="540"/>
        <w:jc w:val="both"/>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p>
    <w:p w:rsidR="00C618F7" w:rsidRDefault="00C618F7">
      <w:pPr>
        <w:pStyle w:val="ConsPlusNormal"/>
        <w:jc w:val="right"/>
        <w:outlineLvl w:val="1"/>
      </w:pPr>
      <w:r>
        <w:lastRenderedPageBreak/>
        <w:t>Приложение</w:t>
      </w:r>
    </w:p>
    <w:p w:rsidR="00C618F7" w:rsidRDefault="00C618F7">
      <w:pPr>
        <w:pStyle w:val="ConsPlusNormal"/>
        <w:jc w:val="right"/>
      </w:pPr>
      <w:r>
        <w:t>к Порядку</w:t>
      </w:r>
    </w:p>
    <w:p w:rsidR="00C618F7" w:rsidRDefault="00C618F7">
      <w:pPr>
        <w:pStyle w:val="ConsPlusNormal"/>
        <w:jc w:val="right"/>
      </w:pPr>
      <w:r>
        <w:t>предоставления единовременных компенсационных выплат</w:t>
      </w:r>
    </w:p>
    <w:p w:rsidR="00C618F7" w:rsidRDefault="00C618F7">
      <w:pPr>
        <w:pStyle w:val="ConsPlusNormal"/>
        <w:jc w:val="right"/>
      </w:pPr>
      <w:r>
        <w:t>работникам культуры, прибывшим (переехавшим) на работу</w:t>
      </w:r>
    </w:p>
    <w:p w:rsidR="00C618F7" w:rsidRDefault="00C618F7">
      <w:pPr>
        <w:pStyle w:val="ConsPlusNormal"/>
        <w:jc w:val="right"/>
      </w:pPr>
      <w:r>
        <w:t>в сельские населенные пункты, либо рабочие поселки,</w:t>
      </w:r>
    </w:p>
    <w:p w:rsidR="00C618F7" w:rsidRDefault="00C618F7">
      <w:pPr>
        <w:pStyle w:val="ConsPlusNormal"/>
        <w:jc w:val="right"/>
      </w:pPr>
      <w:r>
        <w:t>либо поселки городского типа, либо города с числом</w:t>
      </w:r>
    </w:p>
    <w:p w:rsidR="00C618F7" w:rsidRDefault="00C618F7">
      <w:pPr>
        <w:pStyle w:val="ConsPlusNormal"/>
        <w:jc w:val="right"/>
      </w:pPr>
      <w:r>
        <w:t xml:space="preserve">жителей до 50 тыс. человек, </w:t>
      </w:r>
      <w:proofErr w:type="gramStart"/>
      <w:r>
        <w:t>расположенные</w:t>
      </w:r>
      <w:proofErr w:type="gramEnd"/>
    </w:p>
    <w:p w:rsidR="00C618F7" w:rsidRDefault="00C618F7">
      <w:pPr>
        <w:pStyle w:val="ConsPlusNormal"/>
        <w:jc w:val="right"/>
      </w:pPr>
      <w:r>
        <w:t>на территории Ивановской области</w:t>
      </w:r>
    </w:p>
    <w:p w:rsidR="00C618F7" w:rsidRDefault="00C618F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2276"/>
        <w:gridCol w:w="2473"/>
      </w:tblGrid>
      <w:tr w:rsidR="00C618F7">
        <w:tc>
          <w:tcPr>
            <w:tcW w:w="4309" w:type="dxa"/>
            <w:tcBorders>
              <w:top w:val="nil"/>
              <w:left w:val="nil"/>
              <w:bottom w:val="nil"/>
              <w:right w:val="nil"/>
            </w:tcBorders>
          </w:tcPr>
          <w:p w:rsidR="00C618F7" w:rsidRDefault="00C618F7">
            <w:pPr>
              <w:pStyle w:val="ConsPlusNormal"/>
            </w:pPr>
          </w:p>
        </w:tc>
        <w:tc>
          <w:tcPr>
            <w:tcW w:w="4749" w:type="dxa"/>
            <w:gridSpan w:val="2"/>
            <w:tcBorders>
              <w:top w:val="nil"/>
              <w:left w:val="nil"/>
              <w:bottom w:val="nil"/>
              <w:right w:val="nil"/>
            </w:tcBorders>
          </w:tcPr>
          <w:p w:rsidR="00C618F7" w:rsidRDefault="00C618F7">
            <w:pPr>
              <w:pStyle w:val="ConsPlusNormal"/>
              <w:jc w:val="right"/>
            </w:pPr>
            <w:r>
              <w:t>Члену Правительства</w:t>
            </w:r>
          </w:p>
          <w:p w:rsidR="00C618F7" w:rsidRDefault="00C618F7">
            <w:pPr>
              <w:pStyle w:val="ConsPlusNormal"/>
              <w:jc w:val="right"/>
            </w:pPr>
            <w:r>
              <w:t>Ивановской области -</w:t>
            </w:r>
          </w:p>
          <w:p w:rsidR="00C618F7" w:rsidRDefault="00C618F7">
            <w:pPr>
              <w:pStyle w:val="ConsPlusNormal"/>
              <w:jc w:val="right"/>
            </w:pPr>
            <w:r>
              <w:t>директору Департамента</w:t>
            </w:r>
          </w:p>
          <w:p w:rsidR="00C618F7" w:rsidRDefault="00C618F7">
            <w:pPr>
              <w:pStyle w:val="ConsPlusNormal"/>
              <w:jc w:val="right"/>
            </w:pPr>
            <w:r>
              <w:t>культуры Ивановской области</w:t>
            </w:r>
          </w:p>
          <w:p w:rsidR="00C618F7" w:rsidRDefault="00C618F7">
            <w:pPr>
              <w:pStyle w:val="ConsPlusNormal"/>
              <w:jc w:val="right"/>
            </w:pPr>
            <w:r>
              <w:t>___________________________________</w:t>
            </w:r>
          </w:p>
          <w:p w:rsidR="00C618F7" w:rsidRDefault="00C618F7">
            <w:pPr>
              <w:pStyle w:val="ConsPlusNormal"/>
              <w:jc w:val="right"/>
            </w:pPr>
            <w:r>
              <w:t>от _________________________________</w:t>
            </w:r>
          </w:p>
          <w:p w:rsidR="00C618F7" w:rsidRDefault="00C618F7">
            <w:pPr>
              <w:pStyle w:val="ConsPlusNormal"/>
              <w:jc w:val="right"/>
            </w:pPr>
            <w:r>
              <w:t>___________________________________</w:t>
            </w:r>
          </w:p>
          <w:p w:rsidR="00C618F7" w:rsidRDefault="00C618F7">
            <w:pPr>
              <w:pStyle w:val="ConsPlusNormal"/>
              <w:jc w:val="right"/>
            </w:pPr>
            <w:r>
              <w:t>___________________________________,</w:t>
            </w:r>
          </w:p>
          <w:p w:rsidR="00C618F7" w:rsidRDefault="00C618F7">
            <w:pPr>
              <w:pStyle w:val="ConsPlusNormal"/>
              <w:jc w:val="right"/>
            </w:pPr>
            <w:proofErr w:type="gramStart"/>
            <w:r>
              <w:t>(указать полностью фамилию, имя, отчество</w:t>
            </w:r>
            <w:proofErr w:type="gramEnd"/>
          </w:p>
          <w:p w:rsidR="00C618F7" w:rsidRDefault="00C618F7">
            <w:pPr>
              <w:pStyle w:val="ConsPlusNormal"/>
              <w:jc w:val="right"/>
            </w:pPr>
            <w:r>
              <w:t>(последнее - при наличии))</w:t>
            </w:r>
          </w:p>
          <w:p w:rsidR="00C618F7" w:rsidRDefault="00C618F7">
            <w:pPr>
              <w:pStyle w:val="ConsPlusNormal"/>
              <w:jc w:val="right"/>
            </w:pPr>
            <w:proofErr w:type="gramStart"/>
            <w:r>
              <w:t>проживающего</w:t>
            </w:r>
            <w:proofErr w:type="gramEnd"/>
            <w:r>
              <w:t xml:space="preserve"> по адресу: _______________</w:t>
            </w:r>
          </w:p>
          <w:p w:rsidR="00C618F7" w:rsidRDefault="00C618F7">
            <w:pPr>
              <w:pStyle w:val="ConsPlusNormal"/>
              <w:jc w:val="right"/>
            </w:pPr>
            <w:r>
              <w:t>_____________________________________,</w:t>
            </w:r>
          </w:p>
          <w:p w:rsidR="00C618F7" w:rsidRDefault="00C618F7">
            <w:pPr>
              <w:pStyle w:val="ConsPlusNormal"/>
              <w:jc w:val="right"/>
            </w:pPr>
            <w:r>
              <w:t>номер телефона: _______________________</w:t>
            </w:r>
          </w:p>
        </w:tc>
      </w:tr>
      <w:tr w:rsidR="00C618F7">
        <w:tc>
          <w:tcPr>
            <w:tcW w:w="9058" w:type="dxa"/>
            <w:gridSpan w:val="3"/>
            <w:tcBorders>
              <w:top w:val="nil"/>
              <w:left w:val="nil"/>
              <w:bottom w:val="nil"/>
              <w:right w:val="nil"/>
            </w:tcBorders>
          </w:tcPr>
          <w:p w:rsidR="00C618F7" w:rsidRDefault="00C618F7">
            <w:pPr>
              <w:pStyle w:val="ConsPlusNormal"/>
              <w:jc w:val="center"/>
            </w:pPr>
            <w:bookmarkStart w:id="8" w:name="P131"/>
            <w:bookmarkEnd w:id="8"/>
            <w:r>
              <w:t>заявление</w:t>
            </w:r>
          </w:p>
        </w:tc>
      </w:tr>
      <w:tr w:rsidR="00C618F7">
        <w:tc>
          <w:tcPr>
            <w:tcW w:w="9058" w:type="dxa"/>
            <w:gridSpan w:val="3"/>
            <w:tcBorders>
              <w:top w:val="nil"/>
              <w:left w:val="nil"/>
              <w:bottom w:val="nil"/>
              <w:right w:val="nil"/>
            </w:tcBorders>
          </w:tcPr>
          <w:p w:rsidR="00C618F7" w:rsidRDefault="00C618F7">
            <w:pPr>
              <w:pStyle w:val="ConsPlusNormal"/>
              <w:ind w:firstLine="283"/>
              <w:jc w:val="both"/>
            </w:pPr>
            <w:r>
              <w:t>Прошу заключить со мной договор о предоставлении единовременной компенсационной выплаты работнику культуры, прибывшему (переехавшему) на работу в сельский населенный пункт, либо рабочий поселок, либо поселок городского типа, либо город с населением до 50 тыс. человек Ивановской области (далее - договор).</w:t>
            </w:r>
          </w:p>
          <w:p w:rsidR="00C618F7" w:rsidRDefault="00C618F7">
            <w:pPr>
              <w:pStyle w:val="ConsPlusNormal"/>
              <w:ind w:firstLine="283"/>
              <w:jc w:val="both"/>
            </w:pPr>
            <w:r>
              <w:t xml:space="preserve">Единовременную компенсационную выплату, указанную в договоре, прошу перечислить на мой банковский счет, открытый </w:t>
            </w:r>
            <w:proofErr w:type="gramStart"/>
            <w:r>
              <w:t>в</w:t>
            </w:r>
            <w:proofErr w:type="gramEnd"/>
            <w:r>
              <w:t xml:space="preserve"> __________________________________________________________________________</w:t>
            </w:r>
          </w:p>
          <w:p w:rsidR="00C618F7" w:rsidRDefault="00C618F7">
            <w:pPr>
              <w:pStyle w:val="ConsPlusNormal"/>
              <w:jc w:val="both"/>
            </w:pPr>
            <w:r>
              <w:t>__________________________________________________________________________</w:t>
            </w:r>
          </w:p>
          <w:p w:rsidR="00C618F7" w:rsidRDefault="00C618F7">
            <w:pPr>
              <w:pStyle w:val="ConsPlusNormal"/>
              <w:jc w:val="center"/>
            </w:pPr>
            <w:r>
              <w:t>(указать наименование кредитной организации)</w:t>
            </w:r>
          </w:p>
          <w:p w:rsidR="00C618F7" w:rsidRDefault="00C618F7">
            <w:pPr>
              <w:pStyle w:val="ConsPlusNormal"/>
              <w:jc w:val="both"/>
            </w:pPr>
            <w:r>
              <w:t>Получатель: _______________________________________________________________</w:t>
            </w:r>
          </w:p>
          <w:p w:rsidR="00C618F7" w:rsidRDefault="00C618F7">
            <w:pPr>
              <w:pStyle w:val="ConsPlusNormal"/>
              <w:jc w:val="center"/>
            </w:pPr>
            <w:r>
              <w:t>(указать полностью фамилию, имя, отчество (последнее - при наличии))</w:t>
            </w:r>
          </w:p>
          <w:p w:rsidR="00C618F7" w:rsidRDefault="00C618F7">
            <w:pPr>
              <w:pStyle w:val="ConsPlusNormal"/>
              <w:jc w:val="both"/>
            </w:pPr>
            <w:r>
              <w:t>Банковские реквизиты:</w:t>
            </w:r>
          </w:p>
          <w:p w:rsidR="00C618F7" w:rsidRDefault="00C618F7">
            <w:pPr>
              <w:pStyle w:val="ConsPlusNormal"/>
              <w:jc w:val="both"/>
            </w:pPr>
            <w:r>
              <w:t>ИНН: _____________________________________________________________________</w:t>
            </w:r>
          </w:p>
          <w:p w:rsidR="00C618F7" w:rsidRDefault="00C618F7">
            <w:pPr>
              <w:pStyle w:val="ConsPlusNormal"/>
              <w:jc w:val="both"/>
            </w:pPr>
            <w:r>
              <w:t>БИК: _____________________________________________________________________</w:t>
            </w:r>
          </w:p>
          <w:p w:rsidR="00C618F7" w:rsidRDefault="00C618F7">
            <w:pPr>
              <w:pStyle w:val="ConsPlusNormal"/>
              <w:jc w:val="both"/>
            </w:pPr>
            <w:r>
              <w:t>Корреспондентский счет: ___________________________________________________</w:t>
            </w:r>
          </w:p>
          <w:p w:rsidR="00C618F7" w:rsidRDefault="00C618F7">
            <w:pPr>
              <w:pStyle w:val="ConsPlusNormal"/>
              <w:jc w:val="both"/>
            </w:pPr>
            <w:r>
              <w:t>Лицевой счет: _____________________________________________________________</w:t>
            </w:r>
          </w:p>
          <w:p w:rsidR="00C618F7" w:rsidRDefault="00C618F7">
            <w:pPr>
              <w:pStyle w:val="ConsPlusNormal"/>
              <w:jc w:val="both"/>
            </w:pPr>
            <w:r>
              <w:t>Расчетный счет: ___________________________________________________________</w:t>
            </w:r>
          </w:p>
          <w:p w:rsidR="00C618F7" w:rsidRDefault="00C618F7">
            <w:pPr>
              <w:pStyle w:val="ConsPlusNormal"/>
              <w:jc w:val="both"/>
            </w:pPr>
            <w:r>
              <w:t>Адрес филиала, в котором открыт счет: ________________________________________</w:t>
            </w:r>
          </w:p>
          <w:p w:rsidR="00C618F7" w:rsidRDefault="00C618F7">
            <w:pPr>
              <w:pStyle w:val="ConsPlusNormal"/>
              <w:jc w:val="both"/>
            </w:pPr>
            <w:r>
              <w:t>__________________________________________________________________________</w:t>
            </w:r>
          </w:p>
          <w:p w:rsidR="00C618F7" w:rsidRDefault="00C618F7">
            <w:pPr>
              <w:pStyle w:val="ConsPlusNormal"/>
              <w:jc w:val="center"/>
            </w:pPr>
            <w:r>
              <w:t>(заполняется в случае открытия банковского счета в филиале кредитной организации)</w:t>
            </w:r>
          </w:p>
        </w:tc>
      </w:tr>
      <w:tr w:rsidR="00C618F7">
        <w:tc>
          <w:tcPr>
            <w:tcW w:w="9058" w:type="dxa"/>
            <w:gridSpan w:val="3"/>
            <w:tcBorders>
              <w:top w:val="nil"/>
              <w:left w:val="nil"/>
              <w:bottom w:val="nil"/>
              <w:right w:val="nil"/>
            </w:tcBorders>
          </w:tcPr>
          <w:p w:rsidR="00C618F7" w:rsidRDefault="00C618F7">
            <w:pPr>
              <w:pStyle w:val="ConsPlusNormal"/>
              <w:jc w:val="both"/>
            </w:pPr>
            <w:r>
              <w:t>К настоящему заявлению прилагаю:</w:t>
            </w:r>
          </w:p>
          <w:p w:rsidR="00C618F7" w:rsidRDefault="00C618F7">
            <w:pPr>
              <w:pStyle w:val="ConsPlusNormal"/>
              <w:jc w:val="both"/>
            </w:pPr>
            <w:r>
              <w:t>__________________________________________________________________________</w:t>
            </w:r>
          </w:p>
          <w:p w:rsidR="00C618F7" w:rsidRDefault="00C618F7">
            <w:pPr>
              <w:pStyle w:val="ConsPlusNormal"/>
              <w:jc w:val="both"/>
            </w:pPr>
            <w:r>
              <w:t>__________________________________________________________________________</w:t>
            </w:r>
          </w:p>
          <w:p w:rsidR="00C618F7" w:rsidRDefault="00C618F7">
            <w:pPr>
              <w:pStyle w:val="ConsPlusNormal"/>
              <w:jc w:val="both"/>
            </w:pPr>
            <w:r>
              <w:t>__________________________________________________________________________</w:t>
            </w:r>
          </w:p>
        </w:tc>
      </w:tr>
      <w:tr w:rsidR="00C618F7">
        <w:tc>
          <w:tcPr>
            <w:tcW w:w="9058" w:type="dxa"/>
            <w:gridSpan w:val="3"/>
            <w:tcBorders>
              <w:top w:val="nil"/>
              <w:left w:val="nil"/>
              <w:bottom w:val="nil"/>
              <w:right w:val="nil"/>
            </w:tcBorders>
          </w:tcPr>
          <w:p w:rsidR="00C618F7" w:rsidRDefault="00C618F7">
            <w:pPr>
              <w:pStyle w:val="ConsPlusNormal"/>
              <w:jc w:val="both"/>
            </w:pPr>
            <w:r>
              <w:t>"___" _________ 202__ г.</w:t>
            </w:r>
          </w:p>
        </w:tc>
      </w:tr>
      <w:tr w:rsidR="00C618F7">
        <w:tc>
          <w:tcPr>
            <w:tcW w:w="6585" w:type="dxa"/>
            <w:gridSpan w:val="2"/>
            <w:tcBorders>
              <w:top w:val="nil"/>
              <w:left w:val="nil"/>
              <w:bottom w:val="nil"/>
              <w:right w:val="nil"/>
            </w:tcBorders>
          </w:tcPr>
          <w:p w:rsidR="00C618F7" w:rsidRDefault="00C618F7">
            <w:pPr>
              <w:pStyle w:val="ConsPlusNormal"/>
            </w:pPr>
          </w:p>
        </w:tc>
        <w:tc>
          <w:tcPr>
            <w:tcW w:w="2473" w:type="dxa"/>
            <w:tcBorders>
              <w:top w:val="nil"/>
              <w:left w:val="nil"/>
              <w:bottom w:val="nil"/>
              <w:right w:val="nil"/>
            </w:tcBorders>
          </w:tcPr>
          <w:p w:rsidR="00C618F7" w:rsidRDefault="00C618F7">
            <w:pPr>
              <w:pStyle w:val="ConsPlusNormal"/>
              <w:jc w:val="center"/>
            </w:pPr>
            <w:r>
              <w:t>_______________</w:t>
            </w:r>
          </w:p>
          <w:p w:rsidR="00C618F7" w:rsidRDefault="00C618F7">
            <w:pPr>
              <w:pStyle w:val="ConsPlusNormal"/>
              <w:jc w:val="center"/>
            </w:pPr>
            <w:r>
              <w:lastRenderedPageBreak/>
              <w:t>(подпись)</w:t>
            </w:r>
          </w:p>
        </w:tc>
      </w:tr>
    </w:tbl>
    <w:p w:rsidR="00C618F7" w:rsidRDefault="00C618F7">
      <w:pPr>
        <w:pStyle w:val="ConsPlusNormal"/>
        <w:ind w:firstLine="540"/>
        <w:jc w:val="both"/>
      </w:pPr>
    </w:p>
    <w:p w:rsidR="00C618F7" w:rsidRDefault="00C618F7">
      <w:pPr>
        <w:pStyle w:val="ConsPlusNormal"/>
        <w:ind w:firstLine="540"/>
        <w:jc w:val="both"/>
      </w:pPr>
    </w:p>
    <w:p w:rsidR="00C618F7" w:rsidRDefault="00C618F7">
      <w:pPr>
        <w:pStyle w:val="ConsPlusNormal"/>
        <w:pBdr>
          <w:bottom w:val="single" w:sz="6" w:space="0" w:color="auto"/>
        </w:pBdr>
        <w:spacing w:before="100" w:after="100"/>
        <w:jc w:val="both"/>
        <w:rPr>
          <w:sz w:val="2"/>
          <w:szCs w:val="2"/>
        </w:rPr>
      </w:pPr>
    </w:p>
    <w:p w:rsidR="006F1F42" w:rsidRDefault="006F1F42"/>
    <w:sectPr w:rsidR="006F1F42" w:rsidSect="00C830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F7"/>
    <w:rsid w:val="006F1F42"/>
    <w:rsid w:val="00C61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8F7"/>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C618F7"/>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C618F7"/>
    <w:pPr>
      <w:widowControl w:val="0"/>
      <w:autoSpaceDE w:val="0"/>
      <w:autoSpaceDN w:val="0"/>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8F7"/>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C618F7"/>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C618F7"/>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202334&amp;dst=100011" TargetMode="External"/><Relationship Id="rId18" Type="http://schemas.openxmlformats.org/officeDocument/2006/relationships/hyperlink" Target="https://login.consultant.ru/link/?req=doc&amp;base=LAW&amp;n=519026&amp;dst=484" TargetMode="External"/><Relationship Id="rId26" Type="http://schemas.openxmlformats.org/officeDocument/2006/relationships/hyperlink" Target="https://login.consultant.ru/link/?req=doc&amp;base=RLAW224&amp;n=202334&amp;dst=100014" TargetMode="External"/><Relationship Id="rId39" Type="http://schemas.openxmlformats.org/officeDocument/2006/relationships/hyperlink" Target="https://login.consultant.ru/link/?req=doc&amp;base=RLAW224&amp;n=202334&amp;dst=100027" TargetMode="External"/><Relationship Id="rId21" Type="http://schemas.openxmlformats.org/officeDocument/2006/relationships/hyperlink" Target="https://login.consultant.ru/link/?req=doc&amp;base=LAW&amp;n=519026&amp;dst=484" TargetMode="External"/><Relationship Id="rId34" Type="http://schemas.openxmlformats.org/officeDocument/2006/relationships/hyperlink" Target="https://login.consultant.ru/link/?req=doc&amp;base=RLAW224&amp;n=202334&amp;dst=100025" TargetMode="External"/><Relationship Id="rId42" Type="http://schemas.openxmlformats.org/officeDocument/2006/relationships/hyperlink" Target="https://login.consultant.ru/link/?req=doc&amp;base=RLAW224&amp;n=202334&amp;dst=100029" TargetMode="External"/><Relationship Id="rId7" Type="http://schemas.openxmlformats.org/officeDocument/2006/relationships/hyperlink" Target="https://login.consultant.ru/link/?req=doc&amp;base=LAW&amp;n=524107&amp;dst=16883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9026&amp;dst=101609" TargetMode="External"/><Relationship Id="rId29" Type="http://schemas.openxmlformats.org/officeDocument/2006/relationships/hyperlink" Target="https://login.consultant.ru/link/?req=doc&amp;base=RLAW224&amp;n=202334&amp;dst=100023" TargetMode="External"/><Relationship Id="rId1" Type="http://schemas.openxmlformats.org/officeDocument/2006/relationships/styles" Target="styles.xml"/><Relationship Id="rId6" Type="http://schemas.openxmlformats.org/officeDocument/2006/relationships/hyperlink" Target="https://login.consultant.ru/link/?req=doc&amp;base=RLAW224&amp;n=202334&amp;dst=100005" TargetMode="External"/><Relationship Id="rId11" Type="http://schemas.openxmlformats.org/officeDocument/2006/relationships/hyperlink" Target="https://login.consultant.ru/link/?req=doc&amp;base=RLAW224&amp;n=202334&amp;dst=100010" TargetMode="External"/><Relationship Id="rId24" Type="http://schemas.openxmlformats.org/officeDocument/2006/relationships/hyperlink" Target="https://login.consultant.ru/link/?req=doc&amp;base=LAW&amp;n=519026&amp;dst=3234" TargetMode="External"/><Relationship Id="rId32" Type="http://schemas.openxmlformats.org/officeDocument/2006/relationships/hyperlink" Target="https://login.consultant.ru/link/?req=doc&amp;base=LAW&amp;n=519026&amp;dst=516" TargetMode="External"/><Relationship Id="rId37" Type="http://schemas.openxmlformats.org/officeDocument/2006/relationships/hyperlink" Target="https://login.consultant.ru/link/?req=doc&amp;base=LAW&amp;n=519026&amp;dst=3235" TargetMode="External"/><Relationship Id="rId40" Type="http://schemas.openxmlformats.org/officeDocument/2006/relationships/hyperlink" Target="https://login.consultant.ru/link/?req=doc&amp;base=LAW&amp;n=519026&amp;dst=3234" TargetMode="External"/><Relationship Id="rId45" Type="http://schemas.openxmlformats.org/officeDocument/2006/relationships/theme" Target="theme/theme1.xml"/><Relationship Id="rId5" Type="http://schemas.openxmlformats.org/officeDocument/2006/relationships/hyperlink" Target="https://login.consultant.ru/link/?req=doc&amp;base=RLAW224&amp;n=196916&amp;dst=100005" TargetMode="External"/><Relationship Id="rId15" Type="http://schemas.openxmlformats.org/officeDocument/2006/relationships/hyperlink" Target="https://login.consultant.ru/link/?req=doc&amp;base=LAW&amp;n=519026&amp;dst=100754" TargetMode="External"/><Relationship Id="rId23" Type="http://schemas.openxmlformats.org/officeDocument/2006/relationships/hyperlink" Target="https://login.consultant.ru/link/?req=doc&amp;base=LAW&amp;n=519026&amp;dst=3235" TargetMode="External"/><Relationship Id="rId28" Type="http://schemas.openxmlformats.org/officeDocument/2006/relationships/hyperlink" Target="https://login.consultant.ru/link/?req=doc&amp;base=RLAW224&amp;n=202334&amp;dst=100017" TargetMode="External"/><Relationship Id="rId36" Type="http://schemas.openxmlformats.org/officeDocument/2006/relationships/hyperlink" Target="https://login.consultant.ru/link/?req=doc&amp;base=LAW&amp;n=519026&amp;dst=516" TargetMode="External"/><Relationship Id="rId10" Type="http://schemas.openxmlformats.org/officeDocument/2006/relationships/hyperlink" Target="https://login.consultant.ru/link/?req=doc&amp;base=LAW&amp;n=524107" TargetMode="External"/><Relationship Id="rId19" Type="http://schemas.openxmlformats.org/officeDocument/2006/relationships/hyperlink" Target="https://login.consultant.ru/link/?req=doc&amp;base=LAW&amp;n=519026&amp;dst=516" TargetMode="External"/><Relationship Id="rId31" Type="http://schemas.openxmlformats.org/officeDocument/2006/relationships/hyperlink" Target="https://login.consultant.ru/link/?req=doc&amp;base=LAW&amp;n=519026&amp;dst=48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224&amp;n=202334&amp;dst=100010" TargetMode="External"/><Relationship Id="rId14" Type="http://schemas.openxmlformats.org/officeDocument/2006/relationships/hyperlink" Target="https://login.consultant.ru/link/?req=doc&amp;base=RLAW224&amp;n=202334&amp;dst=100012" TargetMode="External"/><Relationship Id="rId22" Type="http://schemas.openxmlformats.org/officeDocument/2006/relationships/hyperlink" Target="https://login.consultant.ru/link/?req=doc&amp;base=LAW&amp;n=519026&amp;dst=516" TargetMode="External"/><Relationship Id="rId27" Type="http://schemas.openxmlformats.org/officeDocument/2006/relationships/hyperlink" Target="https://login.consultant.ru/link/?req=doc&amp;base=RLAW224&amp;n=202334&amp;dst=100016" TargetMode="External"/><Relationship Id="rId30" Type="http://schemas.openxmlformats.org/officeDocument/2006/relationships/hyperlink" Target="https://login.consultant.ru/link/?req=doc&amp;base=RLAW224&amp;n=202334&amp;dst=100024" TargetMode="External"/><Relationship Id="rId35" Type="http://schemas.openxmlformats.org/officeDocument/2006/relationships/hyperlink" Target="https://login.consultant.ru/link/?req=doc&amp;base=LAW&amp;n=519026&amp;dst=484" TargetMode="External"/><Relationship Id="rId43" Type="http://schemas.openxmlformats.org/officeDocument/2006/relationships/hyperlink" Target="https://login.consultant.ru/link/?req=doc&amp;base=RLAW224&amp;n=202334&amp;dst=100036" TargetMode="External"/><Relationship Id="rId8" Type="http://schemas.openxmlformats.org/officeDocument/2006/relationships/hyperlink" Target="https://login.consultant.ru/link/?req=doc&amp;base=RLAW224&amp;n=202334&amp;dst=100006" TargetMode="External"/><Relationship Id="rId3" Type="http://schemas.openxmlformats.org/officeDocument/2006/relationships/settings" Target="settings.xml"/><Relationship Id="rId12" Type="http://schemas.openxmlformats.org/officeDocument/2006/relationships/hyperlink" Target="https://login.consultant.ru/link/?req=doc&amp;base=RLAW224&amp;n=196916&amp;dst=100006" TargetMode="External"/><Relationship Id="rId17" Type="http://schemas.openxmlformats.org/officeDocument/2006/relationships/hyperlink" Target="https://login.consultant.ru/link/?req=doc&amp;base=LAW&amp;n=519026&amp;dst=101618" TargetMode="External"/><Relationship Id="rId25" Type="http://schemas.openxmlformats.org/officeDocument/2006/relationships/hyperlink" Target="https://login.consultant.ru/link/?req=doc&amp;base=RLAW224&amp;n=196916&amp;dst=100007" TargetMode="External"/><Relationship Id="rId33" Type="http://schemas.openxmlformats.org/officeDocument/2006/relationships/hyperlink" Target="https://login.consultant.ru/link/?req=doc&amp;base=LAW&amp;n=519026&amp;dst=3235" TargetMode="External"/><Relationship Id="rId38" Type="http://schemas.openxmlformats.org/officeDocument/2006/relationships/hyperlink" Target="https://login.consultant.ru/link/?req=doc&amp;base=RLAW224&amp;n=196916&amp;dst=100015" TargetMode="External"/><Relationship Id="rId20" Type="http://schemas.openxmlformats.org/officeDocument/2006/relationships/hyperlink" Target="https://login.consultant.ru/link/?req=doc&amp;base=LAW&amp;n=519026&amp;dst=3235" TargetMode="External"/><Relationship Id="rId41" Type="http://schemas.openxmlformats.org/officeDocument/2006/relationships/hyperlink" Target="https://login.consultant.ru/link/?req=doc&amp;base=RLAW224&amp;n=202334&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3237</Words>
  <Characters>18456</Characters>
  <Application>Microsoft Office Word</Application>
  <DocSecurity>0</DocSecurity>
  <Lines>153</Lines>
  <Paragraphs>43</Paragraphs>
  <ScaleCrop>false</ScaleCrop>
  <Company/>
  <LinksUpToDate>false</LinksUpToDate>
  <CharactersWithSpaces>21650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cp:revision>
  <dcterms:created xsi:type="dcterms:W3CDTF">2026-04-20T13:02:00Z</dcterms:created>
  <dcterms:modified xsi:type="dcterms:W3CDTF">2026-04-20T13:04:00Z</dcterms:modified>
</cp:coreProperties>
</file>