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bookmarkStart w:id="0" w:name="_Hlk213221826"/>
      <w:bookmarkStart w:id="1" w:name="_Hlk213221284"/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2B782A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 w14:paraId="37BDADD4" w14:textId="42A70B0E" w:rsidR="0087039E" w:rsidRPr="002B782A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>на сайтах и в социальных сетях</w:t>
      </w:r>
    </w:p>
    <w:p w14:paraId="11E4CFC1" w14:textId="77777777" w:rsidR="006A4FED" w:rsidRPr="00C57846" w:rsidRDefault="006A4FED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AE466" w14:textId="77777777" w:rsidR="00AE2A52" w:rsidRPr="00C94CEB" w:rsidRDefault="00AE2A52" w:rsidP="00AE2A52">
      <w:pPr>
        <w:pStyle w:val="af5"/>
        <w:shd w:val="clear" w:color="auto" w:fill="FFFFFF"/>
        <w:spacing w:before="0" w:beforeAutospacing="0" w:after="0" w:afterAutospacing="0"/>
        <w:jc w:val="both"/>
      </w:pPr>
    </w:p>
    <w:p w14:paraId="1C3B76F5" w14:textId="02740061" w:rsidR="006E6D64" w:rsidRDefault="00AE2A52" w:rsidP="00991B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0A3">
        <w:rPr>
          <w:rFonts w:ascii="Times New Roman" w:hAnsi="Times New Roman" w:cs="Times New Roman"/>
          <w:sz w:val="26"/>
          <w:szCs w:val="26"/>
        </w:rPr>
        <w:t xml:space="preserve">   </w:t>
      </w:r>
      <w:r w:rsidR="00991B32">
        <w:rPr>
          <w:rFonts w:ascii="Times New Roman" w:hAnsi="Times New Roman" w:cs="Times New Roman"/>
          <w:sz w:val="26"/>
          <w:szCs w:val="26"/>
        </w:rPr>
        <w:t xml:space="preserve">  </w:t>
      </w:r>
      <w:r w:rsidRPr="00B970A3">
        <w:rPr>
          <w:rFonts w:ascii="Times New Roman" w:hAnsi="Times New Roman" w:cs="Times New Roman"/>
          <w:sz w:val="26"/>
          <w:szCs w:val="26"/>
        </w:rPr>
        <w:t xml:space="preserve"> </w:t>
      </w:r>
      <w:r w:rsidR="00991B32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991B32">
        <w:rPr>
          <w:rFonts w:ascii="Times New Roman" w:hAnsi="Times New Roman" w:cs="Times New Roman"/>
          <w:sz w:val="26"/>
          <w:szCs w:val="26"/>
        </w:rPr>
        <w:t xml:space="preserve">период </w:t>
      </w:r>
      <w:r w:rsidR="00D5439A" w:rsidRPr="00B970A3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="00D5439A" w:rsidRPr="00B970A3">
        <w:rPr>
          <w:rFonts w:ascii="Times New Roman" w:hAnsi="Times New Roman" w:cs="Times New Roman"/>
          <w:sz w:val="26"/>
          <w:szCs w:val="26"/>
        </w:rPr>
        <w:t xml:space="preserve"> </w:t>
      </w:r>
      <w:r w:rsidR="00991B32">
        <w:rPr>
          <w:rFonts w:ascii="Times New Roman" w:hAnsi="Times New Roman" w:cs="Times New Roman"/>
          <w:sz w:val="26"/>
          <w:szCs w:val="26"/>
        </w:rPr>
        <w:t>10</w:t>
      </w:r>
      <w:r w:rsidR="00D5439A" w:rsidRPr="00B970A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970A3">
        <w:rPr>
          <w:rFonts w:ascii="Times New Roman" w:hAnsi="Times New Roman" w:cs="Times New Roman"/>
          <w:sz w:val="26"/>
          <w:szCs w:val="26"/>
        </w:rPr>
        <w:t>ноября</w:t>
      </w:r>
      <w:r w:rsidR="00D5439A" w:rsidRPr="00B970A3">
        <w:rPr>
          <w:rFonts w:ascii="Times New Roman" w:hAnsi="Times New Roman" w:cs="Times New Roman"/>
          <w:sz w:val="26"/>
          <w:szCs w:val="26"/>
        </w:rPr>
        <w:t xml:space="preserve"> </w:t>
      </w:r>
      <w:r w:rsidR="00B06720" w:rsidRPr="00B970A3"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 w:rsidR="00B06720" w:rsidRPr="00B970A3">
        <w:rPr>
          <w:rFonts w:ascii="Times New Roman" w:hAnsi="Times New Roman" w:cs="Times New Roman"/>
          <w:sz w:val="26"/>
          <w:szCs w:val="26"/>
        </w:rPr>
        <w:t xml:space="preserve"> </w:t>
      </w:r>
      <w:r w:rsidR="00991B32">
        <w:rPr>
          <w:rFonts w:ascii="Times New Roman" w:hAnsi="Times New Roman" w:cs="Times New Roman"/>
          <w:sz w:val="26"/>
          <w:szCs w:val="26"/>
        </w:rPr>
        <w:t>16</w:t>
      </w:r>
      <w:r w:rsidR="00B06720" w:rsidRPr="00B970A3">
        <w:rPr>
          <w:rFonts w:ascii="Times New Roman" w:hAnsi="Times New Roman" w:cs="Times New Roman"/>
          <w:sz w:val="26"/>
          <w:szCs w:val="26"/>
        </w:rPr>
        <w:t xml:space="preserve"> ноября </w:t>
      </w:r>
      <w:r w:rsidR="00D5439A" w:rsidRPr="00B970A3">
        <w:rPr>
          <w:rFonts w:ascii="Times New Roman" w:hAnsi="Times New Roman" w:cs="Times New Roman"/>
          <w:sz w:val="26"/>
          <w:szCs w:val="26"/>
        </w:rPr>
        <w:t>2025 года</w:t>
      </w:r>
      <w:r w:rsidR="00991B32">
        <w:rPr>
          <w:rFonts w:ascii="Times New Roman" w:hAnsi="Times New Roman" w:cs="Times New Roman"/>
          <w:sz w:val="26"/>
          <w:szCs w:val="26"/>
        </w:rPr>
        <w:t xml:space="preserve"> в</w:t>
      </w:r>
      <w:r w:rsidR="00D5439A" w:rsidRPr="00B970A3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991B32">
        <w:rPr>
          <w:rFonts w:ascii="Times New Roman" w:hAnsi="Times New Roman" w:cs="Times New Roman"/>
          <w:sz w:val="26"/>
          <w:szCs w:val="26"/>
        </w:rPr>
        <w:t>проходит</w:t>
      </w:r>
      <w:proofErr w:type="gramStart"/>
      <w:r w:rsidR="00991B32">
        <w:rPr>
          <w:rFonts w:ascii="Times New Roman" w:hAnsi="Times New Roman" w:cs="Times New Roman"/>
          <w:sz w:val="26"/>
          <w:szCs w:val="26"/>
        </w:rPr>
        <w:t xml:space="preserve">  </w:t>
      </w:r>
      <w:r w:rsidR="00D5439A" w:rsidRPr="00B970A3">
        <w:rPr>
          <w:rFonts w:ascii="Times New Roman" w:hAnsi="Times New Roman" w:cs="Times New Roman"/>
          <w:sz w:val="26"/>
          <w:szCs w:val="26"/>
        </w:rPr>
        <w:t xml:space="preserve"> </w:t>
      </w:r>
      <w:r w:rsidR="00991B32" w:rsidRPr="00E660AD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gramEnd"/>
      <w:r w:rsidR="00991B32" w:rsidRPr="00E660AD">
        <w:rPr>
          <w:rFonts w:ascii="Times New Roman" w:eastAsia="Times New Roman" w:hAnsi="Times New Roman" w:cs="Times New Roman"/>
          <w:sz w:val="26"/>
          <w:szCs w:val="26"/>
        </w:rPr>
        <w:t>Неделя борьбы с диабетом (в честь Всемирного дня борьбы с диабетом 14 ноября)».</w:t>
      </w:r>
    </w:p>
    <w:p w14:paraId="0F9FC3A4" w14:textId="77777777" w:rsidR="00991B32" w:rsidRPr="00775B71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 Сахарный диабет – хроническое заболевание, которое возникает в связи с тем, что в организме перестает усваиваться сахар или глюкоза, из-за чего его концентрация в крови многократно вырастает.</w:t>
      </w:r>
    </w:p>
    <w:p w14:paraId="7F212146" w14:textId="77777777" w:rsidR="00991B32" w:rsidRPr="00775B71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 Неправильный контроль за уровнем глюкозы в крови грозит нарушением функций почек, нервной и сердечно-сосудистой систем.</w:t>
      </w:r>
    </w:p>
    <w:p w14:paraId="35066B33" w14:textId="77777777" w:rsidR="00991B32" w:rsidRPr="00775B71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Контроль глюкозы в крови осуществляется при помощи приема препаратов или их комбинации и коррекции образа жизни.</w:t>
      </w:r>
    </w:p>
    <w:p w14:paraId="524B453D" w14:textId="77777777" w:rsidR="00991B32" w:rsidRPr="00775B71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Распространенность сахарного диабета с каждым годом возрастает. В 2024 году по данным Международной диабетической федерации численность больных СД в мире составила практически 590 млн человек, из них 40% своевременно не диагностированы. Ещё более 1 млрд человек имеют состояние преддиабета. Быстрый рост количества больных сахарным диабетом 2 типа связано с особенностями образа жизни современного человека. Исследования показывают, что развитие сахарного диабета 2 типа связано с ожирением, причиной которого является избыточная калорийность рациона вкупе с недостатком физической активности. </w:t>
      </w:r>
    </w:p>
    <w:p w14:paraId="2CAC1A77" w14:textId="77777777" w:rsidR="00991B32" w:rsidRPr="00775B71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 Иногда сахарный диабет называют болезнью пожилых людей, но</w:t>
      </w:r>
      <w:r w:rsidRPr="00775B71">
        <w:rPr>
          <w:rStyle w:val="af"/>
          <w:sz w:val="26"/>
          <w:szCs w:val="26"/>
        </w:rPr>
        <w:t> э</w:t>
      </w:r>
      <w:r w:rsidRPr="00775B71">
        <w:rPr>
          <w:sz w:val="26"/>
          <w:szCs w:val="26"/>
        </w:rPr>
        <w:t xml:space="preserve">то один из стереотипов, который не находит подтверждения на практике. Диабет действительно часто развивается у людей предпенсионного и пенсионного возраста, но в последние десятилетия он существенно «помолодел». Нередко врачи в </w:t>
      </w:r>
      <w:proofErr w:type="gramStart"/>
      <w:r w:rsidRPr="00775B71">
        <w:rPr>
          <w:sz w:val="26"/>
          <w:szCs w:val="26"/>
        </w:rPr>
        <w:t>своей  практике</w:t>
      </w:r>
      <w:proofErr w:type="gramEnd"/>
      <w:r w:rsidRPr="00775B71">
        <w:rPr>
          <w:sz w:val="26"/>
          <w:szCs w:val="26"/>
        </w:rPr>
        <w:t xml:space="preserve">  сталкиваются с развитием сахарного диабета 2 типа у 30-40-летних людей, молодежи и даже подростков.</w:t>
      </w:r>
    </w:p>
    <w:p w14:paraId="618010E2" w14:textId="77777777" w:rsidR="00991B32" w:rsidRPr="00775B71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</w:t>
      </w:r>
      <w:r w:rsidRPr="00775B71">
        <w:rPr>
          <w:rStyle w:val="af"/>
          <w:b w:val="0"/>
          <w:bCs w:val="0"/>
          <w:sz w:val="26"/>
          <w:szCs w:val="26"/>
        </w:rPr>
        <w:t>Связана ли эта тенденция с изменением характера питания?</w:t>
      </w:r>
      <w:r w:rsidRPr="00775B71">
        <w:rPr>
          <w:sz w:val="26"/>
          <w:szCs w:val="26"/>
        </w:rPr>
        <w:t xml:space="preserve"> Изменилось не только питание, но и стиль жизни современного человека. Конечно, кондитерские изделия, снеки, чипсы, фаст-</w:t>
      </w:r>
      <w:proofErr w:type="spellStart"/>
      <w:r w:rsidRPr="00775B71">
        <w:rPr>
          <w:sz w:val="26"/>
          <w:szCs w:val="26"/>
        </w:rPr>
        <w:t>фуд</w:t>
      </w:r>
      <w:proofErr w:type="spellEnd"/>
      <w:r w:rsidRPr="00775B71">
        <w:rPr>
          <w:sz w:val="26"/>
          <w:szCs w:val="26"/>
        </w:rPr>
        <w:t>, увлечение слабоалкогольными напитками вносят свой вклад в число причин развития диабета. Существенную роль играет малоподвижный образ жизни. Все больше людей проводят свой рабочий день за рулем автомобиля и письменным столом. При таком образе жизни двигательная активность снижается до минимума, в результате чего полученные с пищей калории вместо того, чтобы быть источником энергии, становятся причиной лишнего веса. Решить эту проблему можно при помощи физических упражнений, однако возможность заниматься спортом есть далеко не у всех такой путь: это требует времени и средств.  Такие виды физической нагрузки, как ходьба и утренняя гимнастика, доступны и посильны для каждого. Стоит отметить, что следствием сахарного диабета могут быть нарушения жирового обмена, результатом которых являются атеросклероз, болезни сердца и сосудов.</w:t>
      </w:r>
    </w:p>
    <w:p w14:paraId="09149D26" w14:textId="77777777" w:rsidR="00991B32" w:rsidRPr="00775B71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 Сахарный диабет вызван комплексными многофакторными нарушениями функционирования организма человека. Повышенный уровень сахара крови – один из них, но далеко не единственный. Около 20 % населения развитых стран страдают ожирением, при этом сахарный диабет зафиксирован у 20-30 % из них. </w:t>
      </w:r>
    </w:p>
    <w:p w14:paraId="76DD759F" w14:textId="77777777" w:rsidR="00991B32" w:rsidRPr="00775B71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 Причин диабета несколько. Это может быть наследственная предрасположенность, если сахарный диабет отмечался у кого-либо из родственников. На втором месте в ряду причин диабета стоит ожирение. Далее следуют заболевания, вызывающие поражение </w:t>
      </w:r>
      <w:r w:rsidRPr="00775B71">
        <w:rPr>
          <w:sz w:val="26"/>
          <w:szCs w:val="26"/>
        </w:rPr>
        <w:lastRenderedPageBreak/>
        <w:t>бета-клеток – тех самых, которые обеспечивают организм необходимым ему инсулином: онкологические образования поджелудочной железы, панкреатит, заболевания других желез внутренней секреции.      </w:t>
      </w:r>
    </w:p>
    <w:p w14:paraId="28F64528" w14:textId="77777777" w:rsidR="00991B32" w:rsidRPr="00775B71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 Сахарный диабет могут вызывать и различные вирусные заболевания: ветряная оспа, краснуха, эпидемический паротит, грипп и другие. Способствовать развитию болезни может длительное состояние тревоги и стресса. Кроме того, вероятность развития заболевания повышается с возрастом. Объяснение простое: с возрастом проблем со здоровьем становится больше. В отдельных случаях развитие сахарного диабета может быть спровоцировано гормональными нарушениями в организме человека, связанными с приемом некоторых лекарственных средств либо длительным злоупотреблением алкоголем.</w:t>
      </w:r>
    </w:p>
    <w:p w14:paraId="0AC7D4B2" w14:textId="0FCC59D3" w:rsidR="00991B32" w:rsidRPr="00775B71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 </w:t>
      </w:r>
      <w:r w:rsidRPr="00775B71">
        <w:rPr>
          <w:rStyle w:val="af"/>
          <w:rFonts w:eastAsiaTheme="majorEastAsia"/>
          <w:b w:val="0"/>
          <w:bCs w:val="0"/>
          <w:sz w:val="26"/>
          <w:szCs w:val="26"/>
        </w:rPr>
        <w:t>Но п</w:t>
      </w:r>
      <w:r w:rsidRPr="00775B71">
        <w:rPr>
          <w:rStyle w:val="af"/>
          <w:b w:val="0"/>
          <w:bCs w:val="0"/>
          <w:sz w:val="26"/>
          <w:szCs w:val="26"/>
        </w:rPr>
        <w:t>оддается ли сахарный диабет лечению?</w:t>
      </w:r>
      <w:r w:rsidR="00584DD0">
        <w:rPr>
          <w:rStyle w:val="af"/>
          <w:b w:val="0"/>
          <w:bCs w:val="0"/>
          <w:sz w:val="26"/>
          <w:szCs w:val="26"/>
        </w:rPr>
        <w:t xml:space="preserve"> </w:t>
      </w:r>
      <w:proofErr w:type="gramStart"/>
      <w:r w:rsidRPr="00775B71">
        <w:rPr>
          <w:sz w:val="26"/>
          <w:szCs w:val="26"/>
        </w:rPr>
        <w:t>Полному</w:t>
      </w:r>
      <w:proofErr w:type="gramEnd"/>
      <w:r w:rsidRPr="00775B71">
        <w:rPr>
          <w:sz w:val="26"/>
          <w:szCs w:val="26"/>
        </w:rPr>
        <w:t xml:space="preserve"> излечению сахарный диабет не поддается, но добиться компенсации и предотвратить развитие осложнений можно. Больной сахарным диабетом может вести активный образ жизни и не испытывать дискомфорт при условии соблюдения диеты, поддержания оптимального уровня физической активности, регулярного наблюдения у врача и четкого следования врачебным рекомендациям.</w:t>
      </w:r>
    </w:p>
    <w:p w14:paraId="2F3756E1" w14:textId="77777777" w:rsidR="00991B32" w:rsidRPr="00775B71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 Больным сахарным диабетом нет необходимости исключать из рациона углеводы. Напротив, сложные углеводы, содержащиеся в крупах, бобовых культурах, «черном» хлебе, некоторых овощах и фруктах, нашему организму необходимы. А вот простые углеводы, которыми изобилуют сахар, кондитерские изделия, варенье, мед и джемы, действительно нужно ограничить.</w:t>
      </w:r>
    </w:p>
    <w:p w14:paraId="790CC1A3" w14:textId="77777777" w:rsidR="00991B32" w:rsidRPr="00775B71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 Умеренные физические нагрузки, в том числе спортивные, при сахарном диабете нужны и полезны. Опасность заключается в том, что физические нагрузки чрезмерно высокой степени интенсивности могут вызвать у диабетика гипогликемию – патологическое состояние, которое характеризуется низким уровнем содержания глюкозы в крови (ниже 3,3 ммоль/л). </w:t>
      </w:r>
      <w:proofErr w:type="gramStart"/>
      <w:r w:rsidRPr="00775B71">
        <w:rPr>
          <w:sz w:val="26"/>
          <w:szCs w:val="26"/>
        </w:rPr>
        <w:t>Поэтому, прежде, чем</w:t>
      </w:r>
      <w:proofErr w:type="gramEnd"/>
      <w:r w:rsidRPr="00775B71">
        <w:rPr>
          <w:sz w:val="26"/>
          <w:szCs w:val="26"/>
        </w:rPr>
        <w:t xml:space="preserve"> выбрать какой-либо вид спорта, необходимо проконсультироваться с лечащим врачом. При занятиях спортом особенно важно контролировать уровень глюкозы крови, при его частом снижении и повышении совместно с лечащим врачом надо скорректировать лечение.</w:t>
      </w:r>
    </w:p>
    <w:p w14:paraId="796D8A7D" w14:textId="77777777" w:rsidR="00991B32" w:rsidRPr="00775B71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  </w:t>
      </w:r>
      <w:r w:rsidRPr="00775B71">
        <w:rPr>
          <w:rStyle w:val="af"/>
          <w:b w:val="0"/>
          <w:bCs w:val="0"/>
          <w:sz w:val="26"/>
          <w:szCs w:val="26"/>
        </w:rPr>
        <w:t>Можно ли женщинам, страдающим сахарным диабетом, планировать беременность?</w:t>
      </w:r>
      <w:r w:rsidRPr="00775B71">
        <w:rPr>
          <w:sz w:val="26"/>
          <w:szCs w:val="26"/>
        </w:rPr>
        <w:t xml:space="preserve"> Это зависит от состояния здоровья женщины. Настоятельно рекомендуется посетить врача-эндокринолога и пройти медицинское обследование перед планированием ребенка. Женщина с сахарным диабетом может стать мамой здорового малыша при условии четкого соблюдения всех медицинских рекомендаций до и во время беременности. Бывают случаи, когда по медицинским показаниям планирование беременности следует отложить – решение необходимо принимать совместно с лечащим врачом. Опасность представляют случаи незапланированной беременности на фоне высоких показателей глюкозы в крови, а также повышенный уровень глюкозы крови и частые гипогликемии (сахар крови менее 3,4 ммоль/л) в первые три недели беременности, когда формируются органы будущего ребенка. Поэтому женщинам с сахарным диабетом следует со всей ответственностью подходить к планированию ребенка и контролировать уровень глюкозы во время беременности.</w:t>
      </w:r>
    </w:p>
    <w:p w14:paraId="7A66DC69" w14:textId="4A2BDD0F" w:rsidR="00991B32" w:rsidRPr="00584DD0" w:rsidRDefault="00991B32" w:rsidP="00991B32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B71">
        <w:rPr>
          <w:sz w:val="26"/>
          <w:szCs w:val="26"/>
        </w:rPr>
        <w:t xml:space="preserve">      </w:t>
      </w:r>
      <w:r w:rsidRPr="00775B71">
        <w:rPr>
          <w:rStyle w:val="af"/>
          <w:b w:val="0"/>
          <w:bCs w:val="0"/>
          <w:sz w:val="26"/>
          <w:szCs w:val="26"/>
        </w:rPr>
        <w:t>Каково</w:t>
      </w:r>
      <w:r w:rsidRPr="00775B71">
        <w:rPr>
          <w:rStyle w:val="af"/>
          <w:rFonts w:eastAsiaTheme="majorEastAsia"/>
          <w:b w:val="0"/>
          <w:bCs w:val="0"/>
          <w:sz w:val="26"/>
          <w:szCs w:val="26"/>
        </w:rPr>
        <w:t xml:space="preserve"> </w:t>
      </w:r>
      <w:proofErr w:type="gramStart"/>
      <w:r w:rsidRPr="00775B71">
        <w:rPr>
          <w:rStyle w:val="af"/>
          <w:rFonts w:eastAsiaTheme="majorEastAsia"/>
          <w:b w:val="0"/>
          <w:bCs w:val="0"/>
          <w:sz w:val="26"/>
          <w:szCs w:val="26"/>
        </w:rPr>
        <w:t xml:space="preserve">же </w:t>
      </w:r>
      <w:r w:rsidRPr="00775B71">
        <w:rPr>
          <w:rStyle w:val="af"/>
          <w:b w:val="0"/>
          <w:bCs w:val="0"/>
          <w:sz w:val="26"/>
          <w:szCs w:val="26"/>
        </w:rPr>
        <w:t xml:space="preserve"> основное</w:t>
      </w:r>
      <w:proofErr w:type="gramEnd"/>
      <w:r w:rsidRPr="00775B71">
        <w:rPr>
          <w:rStyle w:val="af"/>
          <w:b w:val="0"/>
          <w:bCs w:val="0"/>
          <w:sz w:val="26"/>
          <w:szCs w:val="26"/>
        </w:rPr>
        <w:t xml:space="preserve"> условие профилактики сахарного </w:t>
      </w:r>
      <w:proofErr w:type="spellStart"/>
      <w:proofErr w:type="gramStart"/>
      <w:r w:rsidRPr="00775B71">
        <w:rPr>
          <w:rStyle w:val="af"/>
          <w:b w:val="0"/>
          <w:bCs w:val="0"/>
          <w:sz w:val="26"/>
          <w:szCs w:val="26"/>
        </w:rPr>
        <w:t>диабета?</w:t>
      </w:r>
      <w:r w:rsidRPr="00775B71">
        <w:rPr>
          <w:sz w:val="26"/>
          <w:szCs w:val="26"/>
        </w:rPr>
        <w:t>Основное</w:t>
      </w:r>
      <w:proofErr w:type="spellEnd"/>
      <w:proofErr w:type="gramEnd"/>
      <w:r w:rsidRPr="00775B71">
        <w:rPr>
          <w:sz w:val="26"/>
          <w:szCs w:val="26"/>
        </w:rPr>
        <w:t xml:space="preserve"> условие – регулярное прохождение медицинских обследований.</w:t>
      </w:r>
      <w:r w:rsidR="00584DD0">
        <w:rPr>
          <w:sz w:val="26"/>
          <w:szCs w:val="26"/>
        </w:rPr>
        <w:t xml:space="preserve"> </w:t>
      </w:r>
      <w:proofErr w:type="gramStart"/>
      <w:r w:rsidR="00584DD0">
        <w:rPr>
          <w:sz w:val="26"/>
          <w:szCs w:val="26"/>
        </w:rPr>
        <w:t>Регулярные  диспансеризация</w:t>
      </w:r>
      <w:proofErr w:type="gramEnd"/>
      <w:r w:rsidR="00584DD0">
        <w:rPr>
          <w:sz w:val="26"/>
          <w:szCs w:val="26"/>
        </w:rPr>
        <w:t xml:space="preserve"> и </w:t>
      </w:r>
      <w:proofErr w:type="gramStart"/>
      <w:r w:rsidR="00584DD0">
        <w:rPr>
          <w:sz w:val="26"/>
          <w:szCs w:val="26"/>
        </w:rPr>
        <w:t xml:space="preserve">профилактические </w:t>
      </w:r>
      <w:r w:rsidR="00584DD0" w:rsidRPr="00584DD0">
        <w:rPr>
          <w:sz w:val="26"/>
          <w:szCs w:val="26"/>
        </w:rPr>
        <w:t xml:space="preserve"> </w:t>
      </w:r>
      <w:r w:rsidR="00584DD0">
        <w:rPr>
          <w:sz w:val="26"/>
          <w:szCs w:val="26"/>
        </w:rPr>
        <w:t>осмотры</w:t>
      </w:r>
      <w:proofErr w:type="gramEnd"/>
      <w:r w:rsidR="00584DD0">
        <w:rPr>
          <w:sz w:val="26"/>
          <w:szCs w:val="26"/>
        </w:rPr>
        <w:t xml:space="preserve"> </w:t>
      </w:r>
      <w:r w:rsidR="00584DD0" w:rsidRPr="00584DD0">
        <w:rPr>
          <w:sz w:val="26"/>
          <w:szCs w:val="26"/>
        </w:rPr>
        <w:t>позволяют не пропустить развитие</w:t>
      </w:r>
      <w:r w:rsidR="00584DD0">
        <w:rPr>
          <w:sz w:val="26"/>
          <w:szCs w:val="26"/>
        </w:rPr>
        <w:t xml:space="preserve"> заболевания.</w:t>
      </w:r>
    </w:p>
    <w:p w14:paraId="5722A3DA" w14:textId="77777777" w:rsidR="00991B32" w:rsidRPr="00775B71" w:rsidRDefault="00991B32" w:rsidP="00991B32">
      <w:pPr>
        <w:jc w:val="both"/>
        <w:rPr>
          <w:rFonts w:ascii="Times New Roman" w:hAnsi="Times New Roman" w:cs="Times New Roman"/>
          <w:sz w:val="26"/>
          <w:szCs w:val="26"/>
        </w:rPr>
      </w:pPr>
      <w:r w:rsidRPr="00775B71">
        <w:rPr>
          <w:rFonts w:ascii="Times New Roman" w:hAnsi="Times New Roman" w:cs="Times New Roman"/>
          <w:sz w:val="26"/>
          <w:szCs w:val="26"/>
        </w:rPr>
        <w:t xml:space="preserve">           Берегите своё здоровье!</w:t>
      </w:r>
    </w:p>
    <w:bookmarkEnd w:id="0"/>
    <w:bookmarkEnd w:id="1"/>
    <w:p w14:paraId="414E667A" w14:textId="77777777" w:rsidR="00991B32" w:rsidRPr="00B970A3" w:rsidRDefault="00991B32" w:rsidP="00B06720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991B32" w:rsidRPr="00B970A3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3649A"/>
    <w:multiLevelType w:val="multilevel"/>
    <w:tmpl w:val="53C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8B1267"/>
    <w:multiLevelType w:val="multilevel"/>
    <w:tmpl w:val="4AE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5E5E09E1"/>
    <w:multiLevelType w:val="multilevel"/>
    <w:tmpl w:val="43EA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95026">
    <w:abstractNumId w:val="10"/>
  </w:num>
  <w:num w:numId="2" w16cid:durableId="315571034">
    <w:abstractNumId w:val="14"/>
  </w:num>
  <w:num w:numId="3" w16cid:durableId="850098011">
    <w:abstractNumId w:val="19"/>
  </w:num>
  <w:num w:numId="4" w16cid:durableId="814295086">
    <w:abstractNumId w:val="24"/>
  </w:num>
  <w:num w:numId="5" w16cid:durableId="735250475">
    <w:abstractNumId w:val="11"/>
  </w:num>
  <w:num w:numId="6" w16cid:durableId="839268933">
    <w:abstractNumId w:val="2"/>
  </w:num>
  <w:num w:numId="7" w16cid:durableId="239797879">
    <w:abstractNumId w:val="12"/>
  </w:num>
  <w:num w:numId="8" w16cid:durableId="2103454228">
    <w:abstractNumId w:val="9"/>
  </w:num>
  <w:num w:numId="9" w16cid:durableId="1052995934">
    <w:abstractNumId w:val="26"/>
  </w:num>
  <w:num w:numId="10" w16cid:durableId="2092968535">
    <w:abstractNumId w:val="28"/>
  </w:num>
  <w:num w:numId="11" w16cid:durableId="827137568">
    <w:abstractNumId w:val="27"/>
  </w:num>
  <w:num w:numId="12" w16cid:durableId="430510334">
    <w:abstractNumId w:val="23"/>
  </w:num>
  <w:num w:numId="13" w16cid:durableId="51931890">
    <w:abstractNumId w:val="8"/>
  </w:num>
  <w:num w:numId="14" w16cid:durableId="502938456">
    <w:abstractNumId w:val="1"/>
  </w:num>
  <w:num w:numId="15" w16cid:durableId="1548492309">
    <w:abstractNumId w:val="25"/>
  </w:num>
  <w:num w:numId="16" w16cid:durableId="1764643673">
    <w:abstractNumId w:val="16"/>
  </w:num>
  <w:num w:numId="17" w16cid:durableId="2146503404">
    <w:abstractNumId w:val="6"/>
  </w:num>
  <w:num w:numId="18" w16cid:durableId="239797731">
    <w:abstractNumId w:val="5"/>
  </w:num>
  <w:num w:numId="19" w16cid:durableId="178203096">
    <w:abstractNumId w:val="22"/>
  </w:num>
  <w:num w:numId="20" w16cid:durableId="1892106363">
    <w:abstractNumId w:val="7"/>
  </w:num>
  <w:num w:numId="21" w16cid:durableId="2040663526">
    <w:abstractNumId w:val="13"/>
  </w:num>
  <w:num w:numId="22" w16cid:durableId="443842209">
    <w:abstractNumId w:val="20"/>
  </w:num>
  <w:num w:numId="23" w16cid:durableId="833493844">
    <w:abstractNumId w:val="15"/>
  </w:num>
  <w:num w:numId="24" w16cid:durableId="1994136347">
    <w:abstractNumId w:val="0"/>
  </w:num>
  <w:num w:numId="25" w16cid:durableId="1696885662">
    <w:abstractNumId w:val="4"/>
  </w:num>
  <w:num w:numId="26" w16cid:durableId="1211382614">
    <w:abstractNumId w:val="17"/>
  </w:num>
  <w:num w:numId="27" w16cid:durableId="382096535">
    <w:abstractNumId w:val="3"/>
  </w:num>
  <w:num w:numId="28" w16cid:durableId="1337152107">
    <w:abstractNumId w:val="21"/>
  </w:num>
  <w:num w:numId="29" w16cid:durableId="632638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8A"/>
    <w:rsid w:val="00006CBF"/>
    <w:rsid w:val="00021C56"/>
    <w:rsid w:val="00033256"/>
    <w:rsid w:val="000461AF"/>
    <w:rsid w:val="00052ADE"/>
    <w:rsid w:val="00052E64"/>
    <w:rsid w:val="00063160"/>
    <w:rsid w:val="00075632"/>
    <w:rsid w:val="00080F3B"/>
    <w:rsid w:val="000837F2"/>
    <w:rsid w:val="00096665"/>
    <w:rsid w:val="000A0684"/>
    <w:rsid w:val="000B7F32"/>
    <w:rsid w:val="000D6BD6"/>
    <w:rsid w:val="000F5533"/>
    <w:rsid w:val="0011515A"/>
    <w:rsid w:val="0015111F"/>
    <w:rsid w:val="0015191A"/>
    <w:rsid w:val="0016085F"/>
    <w:rsid w:val="00161621"/>
    <w:rsid w:val="001633BC"/>
    <w:rsid w:val="0017280E"/>
    <w:rsid w:val="00177A69"/>
    <w:rsid w:val="001A6E05"/>
    <w:rsid w:val="001C0453"/>
    <w:rsid w:val="001C083B"/>
    <w:rsid w:val="001C35C1"/>
    <w:rsid w:val="001D6837"/>
    <w:rsid w:val="001D7D5C"/>
    <w:rsid w:val="001E2AAE"/>
    <w:rsid w:val="001E7FA4"/>
    <w:rsid w:val="001F0C52"/>
    <w:rsid w:val="002158B7"/>
    <w:rsid w:val="00231EAB"/>
    <w:rsid w:val="0024105C"/>
    <w:rsid w:val="0024114B"/>
    <w:rsid w:val="00251874"/>
    <w:rsid w:val="00251F02"/>
    <w:rsid w:val="002726A3"/>
    <w:rsid w:val="00284FBE"/>
    <w:rsid w:val="002A1A51"/>
    <w:rsid w:val="002A4BBF"/>
    <w:rsid w:val="002B4A61"/>
    <w:rsid w:val="002B5C81"/>
    <w:rsid w:val="002B782A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C266D"/>
    <w:rsid w:val="003D5318"/>
    <w:rsid w:val="003F22B8"/>
    <w:rsid w:val="003F60BF"/>
    <w:rsid w:val="003F6450"/>
    <w:rsid w:val="00420881"/>
    <w:rsid w:val="00430DE1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A0065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505C7"/>
    <w:rsid w:val="005517D5"/>
    <w:rsid w:val="00567D62"/>
    <w:rsid w:val="00574FA6"/>
    <w:rsid w:val="00575D8A"/>
    <w:rsid w:val="00584DD0"/>
    <w:rsid w:val="00586C70"/>
    <w:rsid w:val="00590B7E"/>
    <w:rsid w:val="005B2557"/>
    <w:rsid w:val="005B520C"/>
    <w:rsid w:val="005D113C"/>
    <w:rsid w:val="005D2708"/>
    <w:rsid w:val="005D465E"/>
    <w:rsid w:val="005D68BD"/>
    <w:rsid w:val="005E1F2E"/>
    <w:rsid w:val="005F0886"/>
    <w:rsid w:val="00600CE8"/>
    <w:rsid w:val="00602084"/>
    <w:rsid w:val="0067261E"/>
    <w:rsid w:val="006943B9"/>
    <w:rsid w:val="006A3365"/>
    <w:rsid w:val="006A4FED"/>
    <w:rsid w:val="006B530F"/>
    <w:rsid w:val="006D4278"/>
    <w:rsid w:val="006D49AA"/>
    <w:rsid w:val="006E383F"/>
    <w:rsid w:val="006E6D64"/>
    <w:rsid w:val="00701D16"/>
    <w:rsid w:val="007052C6"/>
    <w:rsid w:val="00705AA1"/>
    <w:rsid w:val="00724385"/>
    <w:rsid w:val="00746E72"/>
    <w:rsid w:val="007543D9"/>
    <w:rsid w:val="007815AC"/>
    <w:rsid w:val="00787A35"/>
    <w:rsid w:val="007B5D11"/>
    <w:rsid w:val="007E1302"/>
    <w:rsid w:val="007E552F"/>
    <w:rsid w:val="00832325"/>
    <w:rsid w:val="00860D49"/>
    <w:rsid w:val="0087039E"/>
    <w:rsid w:val="00873184"/>
    <w:rsid w:val="008B7509"/>
    <w:rsid w:val="008C0562"/>
    <w:rsid w:val="008C7321"/>
    <w:rsid w:val="008E2900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1BDE"/>
    <w:rsid w:val="00945FAF"/>
    <w:rsid w:val="0095375E"/>
    <w:rsid w:val="0095655D"/>
    <w:rsid w:val="0096310A"/>
    <w:rsid w:val="009851B7"/>
    <w:rsid w:val="00991B32"/>
    <w:rsid w:val="009B3266"/>
    <w:rsid w:val="009B60CD"/>
    <w:rsid w:val="009C0336"/>
    <w:rsid w:val="009C0DD9"/>
    <w:rsid w:val="00A17373"/>
    <w:rsid w:val="00A2036C"/>
    <w:rsid w:val="00A305C9"/>
    <w:rsid w:val="00A319AF"/>
    <w:rsid w:val="00A44FA0"/>
    <w:rsid w:val="00A8045E"/>
    <w:rsid w:val="00A85F70"/>
    <w:rsid w:val="00A87FA1"/>
    <w:rsid w:val="00A90CDE"/>
    <w:rsid w:val="00AA248C"/>
    <w:rsid w:val="00AA5761"/>
    <w:rsid w:val="00AD301B"/>
    <w:rsid w:val="00AE2A52"/>
    <w:rsid w:val="00AF2C84"/>
    <w:rsid w:val="00B0509B"/>
    <w:rsid w:val="00B06720"/>
    <w:rsid w:val="00B255DE"/>
    <w:rsid w:val="00B41A8E"/>
    <w:rsid w:val="00B54F67"/>
    <w:rsid w:val="00B748DF"/>
    <w:rsid w:val="00B908D0"/>
    <w:rsid w:val="00B970A3"/>
    <w:rsid w:val="00B97ACB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3118B"/>
    <w:rsid w:val="00C34594"/>
    <w:rsid w:val="00C437E6"/>
    <w:rsid w:val="00C4798C"/>
    <w:rsid w:val="00C57846"/>
    <w:rsid w:val="00C6328A"/>
    <w:rsid w:val="00C84C78"/>
    <w:rsid w:val="00C85D10"/>
    <w:rsid w:val="00C920EA"/>
    <w:rsid w:val="00C94CEB"/>
    <w:rsid w:val="00CA2777"/>
    <w:rsid w:val="00CB017D"/>
    <w:rsid w:val="00CB2958"/>
    <w:rsid w:val="00CC293E"/>
    <w:rsid w:val="00CC3871"/>
    <w:rsid w:val="00CD1B8B"/>
    <w:rsid w:val="00CD260E"/>
    <w:rsid w:val="00CE0197"/>
    <w:rsid w:val="00CE5949"/>
    <w:rsid w:val="00CE75A7"/>
    <w:rsid w:val="00CF576F"/>
    <w:rsid w:val="00D02A60"/>
    <w:rsid w:val="00D11DDB"/>
    <w:rsid w:val="00D14816"/>
    <w:rsid w:val="00D5439A"/>
    <w:rsid w:val="00D7737A"/>
    <w:rsid w:val="00D82C70"/>
    <w:rsid w:val="00D9197B"/>
    <w:rsid w:val="00DA1198"/>
    <w:rsid w:val="00DC425B"/>
    <w:rsid w:val="00DC7206"/>
    <w:rsid w:val="00DD7C41"/>
    <w:rsid w:val="00DE6B82"/>
    <w:rsid w:val="00E44A24"/>
    <w:rsid w:val="00E46B77"/>
    <w:rsid w:val="00E70C99"/>
    <w:rsid w:val="00E71B91"/>
    <w:rsid w:val="00E93240"/>
    <w:rsid w:val="00EC111D"/>
    <w:rsid w:val="00EC73C5"/>
    <w:rsid w:val="00ED293F"/>
    <w:rsid w:val="00ED331E"/>
    <w:rsid w:val="00ED5243"/>
    <w:rsid w:val="00F22013"/>
    <w:rsid w:val="00F24A41"/>
    <w:rsid w:val="00F52300"/>
    <w:rsid w:val="00F62F7F"/>
    <w:rsid w:val="00F72EF0"/>
    <w:rsid w:val="00F80F3C"/>
    <w:rsid w:val="00F82AB5"/>
    <w:rsid w:val="00F95698"/>
    <w:rsid w:val="00FA32B1"/>
    <w:rsid w:val="00FA387B"/>
    <w:rsid w:val="00FB34C9"/>
    <w:rsid w:val="00FC171B"/>
    <w:rsid w:val="00FC4EDA"/>
    <w:rsid w:val="00FD0E52"/>
    <w:rsid w:val="00FD125E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Мовчан Алла</cp:lastModifiedBy>
  <cp:revision>7</cp:revision>
  <cp:lastPrinted>2025-11-10T14:37:00Z</cp:lastPrinted>
  <dcterms:created xsi:type="dcterms:W3CDTF">2025-11-05T05:00:00Z</dcterms:created>
  <dcterms:modified xsi:type="dcterms:W3CDTF">2025-11-10T14:40:00Z</dcterms:modified>
</cp:coreProperties>
</file>