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 w:cs="Times New Roman"/>
          <w:color w:val="333333"/>
          <w:kern w:val="0"/>
          <w:sz w:val="24"/>
          <w:szCs w:val="24"/>
          <w:lang w:eastAsia="ru-RU"/>
        </w:rPr>
      </w:pPr>
      <w:r>
        <w:rPr>
          <w:rFonts w:eastAsia="SimSun" w:cs="Times New Roman" w:ascii="Times New Roman" w:hAnsi="Times New Roman"/>
          <w:color w:val="00000A"/>
          <w:kern w:val="0"/>
        </w:rPr>
        <w:t xml:space="preserve">                                                                                                  </w:t>
      </w:r>
    </w:p>
    <w:p>
      <w:pPr>
        <w:pStyle w:val="Normal"/>
        <w:widowControl w:val="false"/>
        <w:tabs>
          <w:tab w:val="clear" w:pos="708"/>
          <w:tab w:val="left" w:pos="5340" w:leader="none"/>
        </w:tabs>
        <w:spacing w:before="0" w:after="0"/>
        <w:ind w:right="122" w:hanging="0"/>
        <w:rPr/>
      </w:pPr>
      <w:r>
        <w:rPr>
          <w:rFonts w:eastAsia="SimSun" w:cs="Times New Roman" w:ascii="Times New Roman" w:hAnsi="Times New Roman"/>
          <w:color w:val="00000A"/>
          <w:kern w:val="0"/>
          <w:sz w:val="28"/>
          <w:szCs w:val="28"/>
        </w:rPr>
        <w:t xml:space="preserve">                                                                 </w:t>
      </w:r>
      <w:r>
        <w:rPr>
          <w:rFonts w:eastAsia="SimSun"/>
          <w:color w:val="00000A"/>
          <w:lang w:eastAsia="en-US"/>
        </w:rPr>
        <w:t xml:space="preserve">                                                                                         </w:t>
      </w:r>
      <w:r>
        <w:rPr>
          <w:rFonts w:cs="Roboto" w:ascii="Roboto" w:hAnsi="Roboto"/>
          <w:color w:val="000000"/>
        </w:rPr>
        <w:t xml:space="preserve">    </w:t>
      </w:r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right="122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 xml:space="preserve">Информационный материал для размещения </w:t>
      </w:r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right="122" w:hanging="0"/>
        <w:jc w:val="center"/>
        <w:rPr>
          <w:rFonts w:ascii="Times New Roman" w:hAnsi="Times New Roman" w:cs="Times New Roman"/>
          <w:b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на сайтах и в социальных сетях</w:t>
      </w:r>
    </w:p>
    <w:p>
      <w:pPr>
        <w:pStyle w:val="Normal"/>
        <w:widowControl w:val="false"/>
        <w:tabs>
          <w:tab w:val="clear" w:pos="708"/>
          <w:tab w:val="left" w:pos="5340" w:leader="none"/>
        </w:tabs>
        <w:spacing w:lineRule="auto" w:line="240" w:before="0" w:after="0"/>
        <w:ind w:right="122" w:hanging="0"/>
        <w:jc w:val="center"/>
        <w:rPr>
          <w:rFonts w:ascii="Times New Roman" w:hAnsi="Times New Roman" w:cs="Times New Roman"/>
          <w:b/>
          <w:b/>
          <w:bCs/>
          <w:sz w:val="24"/>
          <w:szCs w:val="24"/>
        </w:rPr>
      </w:pPr>
      <w:r>
        <w:rPr>
          <w:rFonts w:cs="Times New Roman" w:ascii="Times New Roman" w:hAnsi="Times New Roman"/>
          <w:b/>
          <w:bCs/>
          <w:sz w:val="24"/>
          <w:szCs w:val="24"/>
        </w:rPr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textAlignment w:val="baseline"/>
        <w:rPr>
          <w:sz w:val="28"/>
          <w:szCs w:val="28"/>
        </w:rPr>
      </w:pPr>
      <w:r>
        <w:rPr>
          <w:sz w:val="28"/>
          <w:szCs w:val="28"/>
        </w:rPr>
        <w:t>Неделя сокращения потребления алкоголя и связанной с ним смертности и заболеваемости (в честь Дня трезвости 11 сентября)</w:t>
      </w:r>
    </w:p>
    <w:p>
      <w:pPr>
        <w:pStyle w:val="NormalWeb"/>
        <w:shd w:val="clear" w:color="auto" w:fill="FFFFFF"/>
        <w:spacing w:beforeAutospacing="0" w:before="0" w:afterAutospacing="0" w:after="0"/>
        <w:jc w:val="center"/>
        <w:textAlignment w:val="baseline"/>
        <w:rPr>
          <w:rStyle w:val="Strong"/>
          <w:rFonts w:ascii="inherit" w:hAnsi="inherit"/>
          <w:i/>
          <w:i/>
          <w:iCs/>
          <w:color w:val="000000"/>
        </w:rPr>
      </w:pPr>
      <w:r>
        <w:rPr>
          <w:rFonts w:ascii="inherit" w:hAnsi="inherit"/>
          <w:i/>
          <w:iCs/>
          <w:color w:val="000000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eastAsia="Times New Roman" w:cs="Times New Roman" w:ascii="Roboto" w:hAnsi="Roboto"/>
          <w:kern w:val="0"/>
          <w:sz w:val="24"/>
          <w:szCs w:val="24"/>
          <w:lang w:eastAsia="ru-RU"/>
        </w:rPr>
        <w:t xml:space="preserve">           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>Неделя с 8 по 14 сентября 2024 года Министерство здравоохранения Российской Федерации объявлена как «</w:t>
      </w:r>
      <w:r>
        <w:rPr>
          <w:rFonts w:eastAsia="Times New Roman" w:cs="Times New Roman" w:ascii="Times New Roman" w:hAnsi="Times New Roman"/>
          <w:sz w:val="28"/>
          <w:szCs w:val="28"/>
        </w:rPr>
        <w:t>Неделя сокращения потребления алкоголя и связанной с ним смертности и заболеваемости (в честь Дня трезвости 11 сентября)».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 xml:space="preserve">        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 xml:space="preserve">Потребление алкоголя является причиной высокой смертности, заболеваемости, преступности, травматизма, ДТП и бытового насилия. 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Cs/>
          <w:color w:val="000000"/>
          <w:kern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eastAsia="ru-RU"/>
        </w:rPr>
        <w:t>Потребление алкоголя в настоящее время является одним из факторов смертности трудоспособного населения. По оценке экспертов, с потреблением алкоголя связаны 69% смертей от цирроза печени, 61% от кардиомиопатии и миокардита, 47% от панкреатита.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>Алкоголизм — это пристрастие к употреблению алкоголя, вызванное психической и физической зависимостью, наносящее вред здоровью. Вредное воздействие алкоголя сказывается на всех органах и системах человеческого организма (нервной, кровеносной, пищеварительной, репродуктивной, дыхательной).</w:t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 xml:space="preserve">       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>Алкоголь поражает: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>Головной мозг. В частности, спиртное замедляет циркуляцию крови, происходит кислородное голодание клеток. Как результат — ослабление памяти, снижение умственных способностей и деградация личности.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>Сердце. Алкоголь повышает уровень холестерина. Пьющему человеку обеспечены гипертония и дистрофия миокарда.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>Желудок. После употребления спиртных напитков ослабевает защитная функция слизистой. В результате появляются язвенная болезнь, риск развития онкопатологии.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>Печень. Алкоголь вызывает воспалительный процесс и рубцовое перерождение. У человека появляется гепатит и цирроз.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 xml:space="preserve">      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>Кожа у пьющих людей теряет эластичность, происходит преждевременное старение.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>Алкоголь влияет и на половые органы. Происходит ослабление функций половых органов мужчин, вплоть до развития импотенции. А у женщин алкоголь приводит к нарушению менструального цикла, осложнениям беременности и родового процесса. Также спиртные напитки вызывают выкидыши и преждевременные роды, патологии плода. Кроме того, спиртное влечёт за собой бесплодие.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kern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kern w:val="0"/>
          <w:sz w:val="28"/>
          <w:szCs w:val="28"/>
          <w:lang w:eastAsia="ru-RU"/>
        </w:rPr>
        <w:t xml:space="preserve">     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</w:rPr>
        <w:t xml:space="preserve">    </w:t>
      </w:r>
    </w:p>
    <w:p>
      <w:pPr>
        <w:pStyle w:val="Normal"/>
        <w:shd w:val="clear" w:color="auto" w:fill="FFFFFF"/>
        <w:spacing w:lineRule="auto" w:line="240" w:before="0" w:after="0"/>
        <w:ind w:firstLine="360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color w:val="000000"/>
          <w:kern w:val="0"/>
          <w:sz w:val="28"/>
          <w:szCs w:val="28"/>
          <w:lang w:eastAsia="ru-RU"/>
        </w:rPr>
        <w:t>Внешние факторы, провоцирующие пагубное потребление алкоголя: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left="0" w:hanging="360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</w:rPr>
        <w:t>Депрессия. Алкоголь часто используется для самолечения в качестве антидепрессанта;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left="0" w:hanging="360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</w:rPr>
        <w:t>Тревожный тип личности;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left="0" w:hanging="360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</w:rPr>
        <w:t>Возраст первой пробы алкоголя. Люди, впервые попробовавшие спиртное до 15 лет, чаще имеют проблемы с алкоголем в дальнейшей жизни;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left="0" w:hanging="360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</w:rPr>
        <w:t>Курение. У курильщиков в пять раз больше шансов на проблемы с алкоголем, чем у тех, кто никогда не курил;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left="0" w:hanging="360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</w:rPr>
        <w:t>Влияние социума – алкогольное окружение (родители, сверстники);</w:t>
      </w:r>
    </w:p>
    <w:p>
      <w:pPr>
        <w:pStyle w:val="Normal"/>
        <w:numPr>
          <w:ilvl w:val="0"/>
          <w:numId w:val="1"/>
        </w:numPr>
        <w:shd w:val="clear" w:color="auto" w:fill="FFFFFF"/>
        <w:spacing w:lineRule="auto" w:line="240" w:before="0" w:after="0"/>
        <w:ind w:left="0" w:hanging="360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</w:rPr>
        <w:t>Генетическая предрасположенность (выявление мутации генов, которые значительно повышают вероятность развития алкогольной зависимости).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eastAsia="ru-RU"/>
        </w:rPr>
        <w:t>Наука не доказала благотворного влияния алкоголя на здоровье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</w:rPr>
        <w:t>. Ни отдельных напитков, ни на отдельные болезни. Не существует безопасных доз алкоголя. </w:t>
      </w:r>
      <w:r>
        <w:rPr>
          <w:rFonts w:eastAsia="Times New Roman" w:cs="Times New Roman" w:ascii="Times New Roman" w:hAnsi="Times New Roman"/>
          <w:bCs/>
          <w:color w:val="000000"/>
          <w:kern w:val="0"/>
          <w:sz w:val="28"/>
          <w:szCs w:val="28"/>
          <w:lang w:eastAsia="ru-RU"/>
        </w:rPr>
        <w:t>Потребление алкоголя — это всегда риск</w:t>
      </w: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</w:rPr>
        <w:t>. Нельзя рекомендовать человеку потреблять тот или иной вид алкогольной продукции: безопасный градус – ноль. 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b/>
          <w:b/>
          <w:color w:val="000000"/>
          <w:kern w:val="0"/>
          <w:sz w:val="32"/>
          <w:szCs w:val="28"/>
          <w:lang w:eastAsia="ru-RU"/>
        </w:rPr>
      </w:pPr>
      <w:r>
        <w:rPr>
          <w:rStyle w:val="Strong"/>
          <w:rFonts w:cs="Times New Roman" w:ascii="Times New Roman" w:hAnsi="Times New Roman"/>
          <w:b w:val="false"/>
          <w:color w:val="000000"/>
          <w:sz w:val="28"/>
          <w:szCs w:val="27"/>
          <w:shd w:fill="FFFFFF" w:val="clear"/>
        </w:rPr>
        <w:t>Лечение алкогольной зависимости, алкоголизма доверьте специалистам</w:t>
      </w:r>
      <w:r>
        <w:rPr>
          <w:rFonts w:cs="Times New Roman" w:ascii="Times New Roman" w:hAnsi="Times New Roman"/>
          <w:b/>
          <w:color w:val="000000"/>
          <w:sz w:val="28"/>
          <w:szCs w:val="27"/>
          <w:shd w:fill="FFFFFF" w:val="clear"/>
        </w:rPr>
        <w:t>. 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    </w:t>
      </w:r>
      <w:r>
        <w:rPr>
          <w:rFonts w:cs="Times New Roman" w:ascii="Times New Roman" w:hAnsi="Times New Roman"/>
          <w:sz w:val="28"/>
          <w:szCs w:val="28"/>
        </w:rPr>
        <w:t xml:space="preserve">По вопросам оказания помощи зависимым от алкоголя вы можете обратиться в </w:t>
      </w:r>
      <w:r>
        <w:rPr>
          <w:rFonts w:cs="Times New Roman" w:ascii="Times New Roman" w:hAnsi="Times New Roman"/>
          <w:b/>
          <w:sz w:val="28"/>
          <w:szCs w:val="28"/>
        </w:rPr>
        <w:t>Ивановский областной наркологический диспансер</w:t>
      </w:r>
      <w:r>
        <w:rPr>
          <w:rFonts w:cs="Times New Roman" w:ascii="Times New Roman" w:hAnsi="Times New Roman"/>
          <w:sz w:val="28"/>
          <w:szCs w:val="28"/>
        </w:rPr>
        <w:t xml:space="preserve">. Консультации оказывают опытные врачи психиатры-наркологи, клинические психологи и врачи-психотерапевты.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ab/>
        <w:t xml:space="preserve">     </w:t>
      </w:r>
      <w:r>
        <w:rPr>
          <w:rFonts w:cs="Times New Roman" w:ascii="Times New Roman" w:hAnsi="Times New Roman"/>
          <w:b/>
          <w:sz w:val="28"/>
          <w:szCs w:val="28"/>
        </w:rPr>
        <w:t>Адрес: г. Иваново, ул. Постышева, д. 54/1. Тел: 30-01-42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</w:rPr>
        <w:t>Отказ от алкоголя приводит к заметному улучшению здоровья даже у тех, кто раньше пил алкоголь в умеренных количествах. Уже очень скоро люди замечают, что они начинают лучше спать и чувствуют себя намного бодрее.</w:t>
      </w:r>
    </w:p>
    <w:p>
      <w:pPr>
        <w:pStyle w:val="Normal"/>
        <w:shd w:val="clear" w:color="auto" w:fill="FFFFFF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</w:rPr>
        <w:t>Полезными результатами снижения потребления или полного отказа от алкоголя для вашего здоровья будут: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0" w:hanging="360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</w:rPr>
        <w:t>улучшение настроения;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0" w:hanging="360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</w:rPr>
        <w:t>повышение работоспособности;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0" w:hanging="360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</w:rPr>
        <w:t>улучшение отношений с близкими и детьми;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0" w:hanging="360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</w:rPr>
        <w:t>улучшение качества сна;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0" w:hanging="360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</w:rPr>
        <w:t>снижение финансовых расходов;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0" w:hanging="360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</w:rPr>
        <w:t>высвобождение времени для занятия тем, чем вы всегда хотели заниматься;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0" w:hanging="360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</w:rPr>
        <w:t>уменьшение риска возникновения неинфекционных, инфекционных и онкологических заболеваний;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0" w:hanging="360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</w:rPr>
        <w:t>уменьшение риска травматизма и ДТП в результате вождения в нетрезвом состоянии;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0" w:hanging="360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</w:rPr>
        <w:t>улучшение состояния сердечно-сосудистой системы;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0" w:hanging="360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</w:rPr>
        <w:t>уменьшение проблем с пищеварением;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0" w:hanging="360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</w:rPr>
        <w:t>укрепление иммунной системы;</w:t>
      </w:r>
    </w:p>
    <w:p>
      <w:pPr>
        <w:pStyle w:val="Normal"/>
        <w:numPr>
          <w:ilvl w:val="0"/>
          <w:numId w:val="2"/>
        </w:numPr>
        <w:shd w:val="clear" w:color="auto" w:fill="FFFFFF"/>
        <w:spacing w:lineRule="auto" w:line="240" w:before="0" w:after="0"/>
        <w:ind w:left="0" w:hanging="360"/>
        <w:jc w:val="both"/>
        <w:rPr>
          <w:rFonts w:ascii="Times New Roman" w:hAnsi="Times New Roman" w:eastAsia="Times New Roman" w:cs="Times New Roman"/>
          <w:color w:val="000000"/>
          <w:kern w:val="0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000000"/>
          <w:kern w:val="0"/>
          <w:sz w:val="28"/>
          <w:szCs w:val="28"/>
          <w:lang w:eastAsia="ru-RU"/>
        </w:rPr>
        <w:t>снижение массы тела и облегчение контроля массы тела.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cs="Times New Roman"/>
          <w:b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 </w:t>
      </w:r>
      <w:r>
        <w:rPr>
          <w:rFonts w:ascii="Times New Roman" w:hAnsi="Times New Roman"/>
          <w:bCs/>
          <w:iCs/>
          <w:sz w:val="28"/>
          <w:szCs w:val="28"/>
        </w:rPr>
        <w:t>На территории региона действуют  меры по ограничению розничной продажи безалкогольных тонизирующих напитков, в том числе безалкогольных энергетических напитков, которые установлены Законом Ивановской области от 08.07.2015 № 81-ОЗ «Об установлении ограничений розничной продажи безалкогольных тонизирующих, в том числе энергетических, напитков и внесении изменений в Закон Ивановской области «Об административных правонарушениях в Ивановской области» (далее Закон № 81-ОЗ).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</w:t>
      </w:r>
      <w:r>
        <w:rPr>
          <w:rFonts w:ascii="Times New Roman" w:hAnsi="Times New Roman"/>
          <w:bCs/>
          <w:iCs/>
          <w:sz w:val="28"/>
          <w:szCs w:val="28"/>
        </w:rPr>
        <w:t>Статьей 3 Закона № 81-ОЗ установлено, что на территории Ивановской области не допускается розничная продажа безалкогольных тонизирующих напитков, в том числе безалкогольных энергетических напитков: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</w:t>
      </w:r>
      <w:r>
        <w:rPr>
          <w:rFonts w:ascii="Times New Roman" w:hAnsi="Times New Roman"/>
          <w:bCs/>
          <w:iCs/>
          <w:sz w:val="28"/>
          <w:szCs w:val="28"/>
        </w:rPr>
        <w:t>1) несовершеннолетним;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</w:t>
      </w:r>
      <w:r>
        <w:rPr>
          <w:rFonts w:ascii="Times New Roman" w:hAnsi="Times New Roman"/>
          <w:bCs/>
          <w:iCs/>
          <w:sz w:val="28"/>
          <w:szCs w:val="28"/>
        </w:rPr>
        <w:t>2) в детских, образовательных и медицинских организациях, организациях культуры;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</w:t>
      </w:r>
      <w:r>
        <w:rPr>
          <w:rFonts w:ascii="Times New Roman" w:hAnsi="Times New Roman"/>
          <w:bCs/>
          <w:iCs/>
          <w:sz w:val="28"/>
          <w:szCs w:val="28"/>
        </w:rPr>
        <w:t>3) в физкультурно-оздоровительных и спортивных сооружениях;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</w:t>
      </w:r>
      <w:r>
        <w:rPr>
          <w:rFonts w:ascii="Times New Roman" w:hAnsi="Times New Roman"/>
          <w:bCs/>
          <w:iCs/>
          <w:sz w:val="28"/>
          <w:szCs w:val="28"/>
        </w:rPr>
        <w:t>4) в местах проведения культурно-массовых и спортивно-оздоровительных мероприятий для детей, подростков и молодежи или с их участием.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t xml:space="preserve">      </w:t>
      </w:r>
      <w:r>
        <w:rPr>
          <w:rFonts w:ascii="Times New Roman" w:hAnsi="Times New Roman"/>
          <w:bCs/>
          <w:iCs/>
          <w:sz w:val="28"/>
          <w:szCs w:val="28"/>
        </w:rPr>
        <w:t>За нарушение указанных положений Закона № 81-ОЗ, статьей 4.7 Закона                   11-ОЗ установлена административная ответственность. Розничная продажа безалкогольных тонизирующих напитков, в том числе безалкогольных энергетических напитков влечет наложение административного штрафа на граждан в размере от трех тысяч до четырех тысяч рублей; на должностных лиц в размере от тридцати тысяч до сорока тысяч рублей; на юридических лиц в размере от семидесяти тысяч до восьмидесяти тысяч рублей.</w:t>
      </w:r>
      <w:r>
        <w:rPr>
          <w:rFonts w:ascii="Times New Roman" w:hAnsi="Times New Roman"/>
          <w:sz w:val="28"/>
          <w:szCs w:val="28"/>
        </w:rPr>
        <w:t xml:space="preserve"> 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Законом Ивановской области  от 03.06.2024 № 20-ОЗ «О внесении изменения в статью 1 Закона Ивановской области «Об установлении дополнительных ограничений времени, мест и условий розничной продажи алкогольной продукции на территории Ивановской области» ограничена  розничная продажа   алкогольной продукции на территории региона при оказании услуг общественного питания с 21.00 часа до 9.00 часов утра  следующего дня  в объектах общественного питания (за исключением ресторанов), расположенных в многоквартирных домах и на прилегающих к ним территориях. </w:t>
      </w:r>
    </w:p>
    <w:p>
      <w:pPr>
        <w:pStyle w:val="NormalWeb"/>
        <w:shd w:val="clear" w:color="auto" w:fill="FFFFFF"/>
        <w:spacing w:beforeAutospacing="0" w:before="0" w:afterAutospacing="0" w:after="0"/>
        <w:ind w:firstLine="708"/>
        <w:jc w:val="both"/>
        <w:textAlignment w:val="baseline"/>
        <w:rPr/>
      </w:pPr>
      <w:r>
        <w:rPr>
          <w:rStyle w:val="Strong"/>
          <w:sz w:val="28"/>
          <w:szCs w:val="28"/>
          <w:shd w:fill="FFFFFF" w:val="clear"/>
        </w:rPr>
        <w:t>Помните:</w:t>
      </w:r>
      <w:r>
        <w:rPr>
          <w:sz w:val="28"/>
          <w:szCs w:val="28"/>
          <w:shd w:fill="FFFFFF" w:val="clear"/>
        </w:rPr>
        <w:t> Выбор в пользу трезвого образа жизни – это самый надежный способ сохранить и укрепить ваше здоровье!</w:t>
      </w:r>
    </w:p>
    <w:sectPr>
      <w:type w:val="nextPage"/>
      <w:pgSz w:w="11906" w:h="16838"/>
      <w:pgMar w:left="1418" w:right="850" w:header="0" w:top="284" w:footer="0" w:bottom="28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Roboto">
    <w:charset w:val="01"/>
    <w:family w:val="roman"/>
    <w:pitch w:val="default"/>
  </w:font>
  <w:font w:name="inherit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20"/>
  <w:embedSystemFonts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imes New Roman"/>
        <w:lang w:val="ru-RU" w:eastAsia="ru-RU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ec111d"/>
    <w:pPr>
      <w:widowControl/>
      <w:bidi w:val="0"/>
      <w:spacing w:lineRule="auto" w:line="259" w:before="0" w:after="160"/>
      <w:jc w:val="left"/>
    </w:pPr>
    <w:rPr>
      <w:rFonts w:cs="Calibri" w:ascii="Calibri" w:hAnsi="Calibri" w:eastAsia="Calibri"/>
      <w:color w:val="auto"/>
      <w:kern w:val="2"/>
      <w:sz w:val="22"/>
      <w:szCs w:val="22"/>
      <w:lang w:eastAsia="en-US" w:val="ru-RU" w:bidi="ar-SA"/>
    </w:rPr>
  </w:style>
  <w:style w:type="paragraph" w:styleId="1">
    <w:name w:val="Heading 1"/>
    <w:basedOn w:val="Normal"/>
    <w:next w:val="Normal"/>
    <w:link w:val="10"/>
    <w:uiPriority w:val="99"/>
    <w:qFormat/>
    <w:rsid w:val="0093498a"/>
    <w:pPr>
      <w:keepNext w:val="true"/>
      <w:keepLines/>
      <w:spacing w:before="360" w:after="80"/>
      <w:outlineLvl w:val="0"/>
    </w:pPr>
    <w:rPr>
      <w:rFonts w:ascii="Calibri Light" w:hAnsi="Calibri Light" w:eastAsia="Times New Roman" w:cs="Calibri Light"/>
      <w:color w:val="2F5496"/>
      <w:sz w:val="40"/>
      <w:szCs w:val="40"/>
    </w:rPr>
  </w:style>
  <w:style w:type="paragraph" w:styleId="2">
    <w:name w:val="Heading 2"/>
    <w:basedOn w:val="Normal"/>
    <w:next w:val="Normal"/>
    <w:link w:val="20"/>
    <w:uiPriority w:val="99"/>
    <w:qFormat/>
    <w:rsid w:val="0093498a"/>
    <w:pPr>
      <w:keepNext w:val="true"/>
      <w:keepLines/>
      <w:spacing w:before="160" w:after="80"/>
      <w:outlineLvl w:val="1"/>
    </w:pPr>
    <w:rPr>
      <w:rFonts w:ascii="Calibri Light" w:hAnsi="Calibri Light" w:eastAsia="Times New Roman" w:cs="Calibri Light"/>
      <w:color w:val="2F5496"/>
      <w:sz w:val="32"/>
      <w:szCs w:val="32"/>
    </w:rPr>
  </w:style>
  <w:style w:type="paragraph" w:styleId="3">
    <w:name w:val="Heading 3"/>
    <w:basedOn w:val="Normal"/>
    <w:next w:val="Normal"/>
    <w:link w:val="30"/>
    <w:uiPriority w:val="99"/>
    <w:qFormat/>
    <w:rsid w:val="0093498a"/>
    <w:pPr>
      <w:keepNext w:val="true"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4">
    <w:name w:val="Heading 4"/>
    <w:basedOn w:val="Normal"/>
    <w:next w:val="Normal"/>
    <w:link w:val="40"/>
    <w:uiPriority w:val="99"/>
    <w:qFormat/>
    <w:rsid w:val="0093498a"/>
    <w:pPr>
      <w:keepNext w:val="true"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5">
    <w:name w:val="Heading 5"/>
    <w:basedOn w:val="Normal"/>
    <w:next w:val="Normal"/>
    <w:link w:val="50"/>
    <w:uiPriority w:val="99"/>
    <w:qFormat/>
    <w:rsid w:val="0093498a"/>
    <w:pPr>
      <w:keepNext w:val="true"/>
      <w:keepLines/>
      <w:spacing w:before="80" w:after="40"/>
      <w:outlineLvl w:val="4"/>
    </w:pPr>
    <w:rPr>
      <w:rFonts w:eastAsia="Times New Roman"/>
      <w:color w:val="2F5496"/>
    </w:rPr>
  </w:style>
  <w:style w:type="paragraph" w:styleId="6">
    <w:name w:val="Heading 6"/>
    <w:basedOn w:val="Normal"/>
    <w:next w:val="Normal"/>
    <w:link w:val="60"/>
    <w:uiPriority w:val="99"/>
    <w:qFormat/>
    <w:rsid w:val="0093498a"/>
    <w:pPr>
      <w:keepNext w:val="true"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Normal"/>
    <w:next w:val="Normal"/>
    <w:link w:val="70"/>
    <w:uiPriority w:val="99"/>
    <w:qFormat/>
    <w:rsid w:val="0093498a"/>
    <w:pPr>
      <w:keepNext w:val="true"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Normal"/>
    <w:next w:val="Normal"/>
    <w:link w:val="80"/>
    <w:uiPriority w:val="99"/>
    <w:qFormat/>
    <w:rsid w:val="0093498a"/>
    <w:pPr>
      <w:keepNext w:val="true"/>
      <w:keepLines/>
      <w:spacing w:before="0"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Normal"/>
    <w:next w:val="Normal"/>
    <w:link w:val="90"/>
    <w:uiPriority w:val="99"/>
    <w:qFormat/>
    <w:rsid w:val="0093498a"/>
    <w:pPr>
      <w:keepNext w:val="true"/>
      <w:keepLines/>
      <w:spacing w:before="0" w:after="0"/>
      <w:outlineLvl w:val="8"/>
    </w:pPr>
    <w:rPr>
      <w:rFonts w:eastAsia="Times New Roman"/>
      <w:color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1" w:customStyle="1">
    <w:name w:val="Заголовок 1 Знак"/>
    <w:link w:val="1"/>
    <w:uiPriority w:val="99"/>
    <w:qFormat/>
    <w:locked/>
    <w:rsid w:val="0093498a"/>
    <w:rPr>
      <w:rFonts w:ascii="Calibri Light" w:hAnsi="Calibri Light" w:cs="Calibri Light"/>
      <w:color w:val="2F5496"/>
      <w:sz w:val="40"/>
      <w:szCs w:val="40"/>
    </w:rPr>
  </w:style>
  <w:style w:type="character" w:styleId="21" w:customStyle="1">
    <w:name w:val="Заголовок 2 Знак"/>
    <w:link w:val="2"/>
    <w:uiPriority w:val="99"/>
    <w:semiHidden/>
    <w:qFormat/>
    <w:locked/>
    <w:rsid w:val="0093498a"/>
    <w:rPr>
      <w:rFonts w:ascii="Calibri Light" w:hAnsi="Calibri Light" w:cs="Calibri Light"/>
      <w:color w:val="2F5496"/>
      <w:sz w:val="32"/>
      <w:szCs w:val="32"/>
    </w:rPr>
  </w:style>
  <w:style w:type="character" w:styleId="31" w:customStyle="1">
    <w:name w:val="Заголовок 3 Знак"/>
    <w:link w:val="3"/>
    <w:uiPriority w:val="99"/>
    <w:semiHidden/>
    <w:qFormat/>
    <w:locked/>
    <w:rsid w:val="0093498a"/>
    <w:rPr>
      <w:rFonts w:eastAsia="Times New Roman"/>
      <w:color w:val="2F5496"/>
      <w:sz w:val="28"/>
      <w:szCs w:val="28"/>
    </w:rPr>
  </w:style>
  <w:style w:type="character" w:styleId="41" w:customStyle="1">
    <w:name w:val="Заголовок 4 Знак"/>
    <w:link w:val="4"/>
    <w:uiPriority w:val="99"/>
    <w:semiHidden/>
    <w:qFormat/>
    <w:locked/>
    <w:rsid w:val="0093498a"/>
    <w:rPr>
      <w:rFonts w:eastAsia="Times New Roman"/>
      <w:i/>
      <w:iCs/>
      <w:color w:val="2F5496"/>
    </w:rPr>
  </w:style>
  <w:style w:type="character" w:styleId="51" w:customStyle="1">
    <w:name w:val="Заголовок 5 Знак"/>
    <w:link w:val="5"/>
    <w:uiPriority w:val="99"/>
    <w:semiHidden/>
    <w:qFormat/>
    <w:locked/>
    <w:rsid w:val="0093498a"/>
    <w:rPr>
      <w:rFonts w:eastAsia="Times New Roman"/>
      <w:color w:val="2F5496"/>
    </w:rPr>
  </w:style>
  <w:style w:type="character" w:styleId="61" w:customStyle="1">
    <w:name w:val="Заголовок 6 Знак"/>
    <w:link w:val="6"/>
    <w:uiPriority w:val="99"/>
    <w:semiHidden/>
    <w:qFormat/>
    <w:locked/>
    <w:rsid w:val="0093498a"/>
    <w:rPr>
      <w:rFonts w:eastAsia="Times New Roman"/>
      <w:i/>
      <w:iCs/>
      <w:color w:val="595959"/>
    </w:rPr>
  </w:style>
  <w:style w:type="character" w:styleId="71" w:customStyle="1">
    <w:name w:val="Заголовок 7 Знак"/>
    <w:link w:val="7"/>
    <w:uiPriority w:val="99"/>
    <w:semiHidden/>
    <w:qFormat/>
    <w:locked/>
    <w:rsid w:val="0093498a"/>
    <w:rPr>
      <w:rFonts w:eastAsia="Times New Roman"/>
      <w:color w:val="595959"/>
    </w:rPr>
  </w:style>
  <w:style w:type="character" w:styleId="81" w:customStyle="1">
    <w:name w:val="Заголовок 8 Знак"/>
    <w:link w:val="8"/>
    <w:uiPriority w:val="99"/>
    <w:semiHidden/>
    <w:qFormat/>
    <w:locked/>
    <w:rsid w:val="0093498a"/>
    <w:rPr>
      <w:rFonts w:eastAsia="Times New Roman"/>
      <w:i/>
      <w:iCs/>
      <w:color w:val="272727"/>
    </w:rPr>
  </w:style>
  <w:style w:type="character" w:styleId="91" w:customStyle="1">
    <w:name w:val="Заголовок 9 Знак"/>
    <w:link w:val="9"/>
    <w:uiPriority w:val="99"/>
    <w:semiHidden/>
    <w:qFormat/>
    <w:locked/>
    <w:rsid w:val="0093498a"/>
    <w:rPr>
      <w:rFonts w:eastAsia="Times New Roman"/>
      <w:color w:val="272727"/>
    </w:rPr>
  </w:style>
  <w:style w:type="character" w:styleId="Style5" w:customStyle="1">
    <w:name w:val="Заголовок Знак"/>
    <w:link w:val="a3"/>
    <w:uiPriority w:val="99"/>
    <w:qFormat/>
    <w:locked/>
    <w:rsid w:val="0093498a"/>
    <w:rPr>
      <w:rFonts w:ascii="Calibri Light" w:hAnsi="Calibri Light" w:cs="Calibri Light"/>
      <w:spacing w:val="-10"/>
      <w:kern w:val="2"/>
      <w:sz w:val="56"/>
      <w:szCs w:val="56"/>
    </w:rPr>
  </w:style>
  <w:style w:type="character" w:styleId="Style6" w:customStyle="1">
    <w:name w:val="Подзаголовок Знак"/>
    <w:link w:val="a5"/>
    <w:uiPriority w:val="99"/>
    <w:qFormat/>
    <w:locked/>
    <w:rsid w:val="0093498a"/>
    <w:rPr>
      <w:rFonts w:eastAsia="Times New Roman"/>
      <w:color w:val="595959"/>
      <w:spacing w:val="15"/>
      <w:sz w:val="28"/>
      <w:szCs w:val="28"/>
    </w:rPr>
  </w:style>
  <w:style w:type="character" w:styleId="22" w:customStyle="1">
    <w:name w:val="Цитата 2 Знак"/>
    <w:link w:val="21"/>
    <w:uiPriority w:val="99"/>
    <w:qFormat/>
    <w:locked/>
    <w:rsid w:val="0093498a"/>
    <w:rPr>
      <w:i/>
      <w:iCs/>
      <w:color w:val="404040"/>
    </w:rPr>
  </w:style>
  <w:style w:type="character" w:styleId="IntenseEmphasis">
    <w:name w:val="Intense Emphasis"/>
    <w:uiPriority w:val="99"/>
    <w:qFormat/>
    <w:rsid w:val="0093498a"/>
    <w:rPr>
      <w:i/>
      <w:iCs/>
      <w:color w:val="2F5496"/>
    </w:rPr>
  </w:style>
  <w:style w:type="character" w:styleId="Style7" w:customStyle="1">
    <w:name w:val="Выделенная цитата Знак"/>
    <w:link w:val="a9"/>
    <w:uiPriority w:val="99"/>
    <w:qFormat/>
    <w:locked/>
    <w:rsid w:val="0093498a"/>
    <w:rPr>
      <w:i/>
      <w:iCs/>
      <w:color w:val="2F5496"/>
    </w:rPr>
  </w:style>
  <w:style w:type="character" w:styleId="IntenseReference">
    <w:name w:val="Intense Reference"/>
    <w:uiPriority w:val="99"/>
    <w:qFormat/>
    <w:rsid w:val="0093498a"/>
    <w:rPr>
      <w:b/>
      <w:bCs/>
      <w:smallCaps/>
      <w:color w:val="2F5496"/>
      <w:spacing w:val="5"/>
    </w:rPr>
  </w:style>
  <w:style w:type="character" w:styleId="Strong">
    <w:name w:val="Strong"/>
    <w:uiPriority w:val="22"/>
    <w:qFormat/>
    <w:locked/>
    <w:rsid w:val="002158b7"/>
    <w:rPr>
      <w:b/>
      <w:bCs/>
    </w:rPr>
  </w:style>
  <w:style w:type="character" w:styleId="Style8">
    <w:name w:val="Интернет-ссылка"/>
    <w:basedOn w:val="DefaultParagraphFont"/>
    <w:uiPriority w:val="99"/>
    <w:semiHidden/>
    <w:unhideWhenUsed/>
    <w:rsid w:val="00ed5243"/>
    <w:rPr>
      <w:color w:val="0000FF"/>
      <w:u w:val="single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ascii="PT Astra Serif" w:hAnsi="PT Astra Serif" w:cs="Noto Sans Devanagari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Style14">
    <w:name w:val="Title"/>
    <w:basedOn w:val="Normal"/>
    <w:next w:val="Normal"/>
    <w:link w:val="a4"/>
    <w:uiPriority w:val="99"/>
    <w:qFormat/>
    <w:rsid w:val="0093498a"/>
    <w:pPr>
      <w:spacing w:lineRule="auto" w:line="240" w:before="0" w:after="80"/>
    </w:pPr>
    <w:rPr>
      <w:rFonts w:ascii="Calibri Light" w:hAnsi="Calibri Light" w:eastAsia="Times New Roman" w:cs="Calibri Light"/>
      <w:spacing w:val="-10"/>
      <w:kern w:val="2"/>
      <w:sz w:val="56"/>
      <w:szCs w:val="56"/>
    </w:rPr>
  </w:style>
  <w:style w:type="paragraph" w:styleId="Style15">
    <w:name w:val="Subtitle"/>
    <w:basedOn w:val="Normal"/>
    <w:next w:val="Normal"/>
    <w:link w:val="a6"/>
    <w:uiPriority w:val="99"/>
    <w:qFormat/>
    <w:rsid w:val="0093498a"/>
    <w:pPr/>
    <w:rPr>
      <w:rFonts w:eastAsia="Times New Roman"/>
      <w:color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22"/>
    <w:uiPriority w:val="99"/>
    <w:qFormat/>
    <w:rsid w:val="0093498a"/>
    <w:pPr>
      <w:spacing w:before="160" w:after="160"/>
      <w:jc w:val="center"/>
    </w:pPr>
    <w:rPr>
      <w:i/>
      <w:iCs/>
      <w:color w:val="404040"/>
    </w:rPr>
  </w:style>
  <w:style w:type="paragraph" w:styleId="ListParagraph">
    <w:name w:val="List Paragraph"/>
    <w:basedOn w:val="Normal"/>
    <w:uiPriority w:val="99"/>
    <w:qFormat/>
    <w:rsid w:val="0093498a"/>
    <w:pPr>
      <w:ind w:left="720" w:hanging="0"/>
    </w:pPr>
    <w:rPr/>
  </w:style>
  <w:style w:type="paragraph" w:styleId="IntenseQuote">
    <w:name w:val="Intense Quote"/>
    <w:basedOn w:val="Normal"/>
    <w:next w:val="Normal"/>
    <w:link w:val="aa"/>
    <w:uiPriority w:val="99"/>
    <w:qFormat/>
    <w:rsid w:val="0093498a"/>
    <w:pPr>
      <w:pBdr>
        <w:top w:val="single" w:sz="4" w:space="10" w:color="2F5496"/>
        <w:bottom w:val="single" w:sz="4" w:space="10" w:color="2F5496"/>
      </w:pBdr>
      <w:spacing w:before="360" w:after="360"/>
      <w:ind w:left="864" w:right="864" w:hanging="0"/>
      <w:jc w:val="center"/>
    </w:pPr>
    <w:rPr>
      <w:i/>
      <w:iCs/>
      <w:color w:val="2F5496"/>
    </w:rPr>
  </w:style>
  <w:style w:type="paragraph" w:styleId="NormalWeb">
    <w:name w:val="Normal (Web)"/>
    <w:basedOn w:val="Normal"/>
    <w:uiPriority w:val="99"/>
    <w:qFormat/>
    <w:rsid w:val="0093498a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ru-RU"/>
    </w:rPr>
  </w:style>
  <w:style w:type="paragraph" w:styleId="Default" w:customStyle="1">
    <w:name w:val="Default"/>
    <w:uiPriority w:val="99"/>
    <w:qFormat/>
    <w:rsid w:val="00455983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000000"/>
      <w:kern w:val="0"/>
      <w:sz w:val="24"/>
      <w:szCs w:val="24"/>
      <w:lang w:val="ru-RU" w:eastAsia="ru-RU" w:bidi="ar-SA"/>
    </w:rPr>
  </w:style>
  <w:style w:type="paragraph" w:styleId="Textalignjustify" w:customStyle="1">
    <w:name w:val="text-align-justify"/>
    <w:basedOn w:val="Normal"/>
    <w:qFormat/>
    <w:rsid w:val="00021c56"/>
    <w:pPr>
      <w:spacing w:lineRule="auto" w:line="240" w:beforeAutospacing="1" w:afterAutospacing="1"/>
    </w:pPr>
    <w:rPr>
      <w:rFonts w:ascii="Times New Roman" w:hAnsi="Times New Roman" w:eastAsia="Times New Roman" w:cs="Times New Roman"/>
      <w:kern w:val="0"/>
      <w:sz w:val="24"/>
      <w:szCs w:val="24"/>
      <w:lang w:eastAsia="ru-RU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527EE5-1FC2-407C-8D7C-BB56E0A40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LibreOffice/6.3.5.2$Linux_X86_64 LibreOffice_project/30$Build-2</Application>
  <Pages>3</Pages>
  <Words>800</Words>
  <Characters>5562</Characters>
  <CharactersWithSpaces>6726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2025-09-08T06:17:00Z</dcterms:created>
  <dc:creator>Мовчан Алла</dc:creator>
  <dc:description/>
  <dc:language>ru-RU</dc:language>
  <cp:lastModifiedBy/>
  <cp:lastPrinted>2025-09-08T06:06:00Z</cp:lastPrinted>
  <dcterms:modified xsi:type="dcterms:W3CDTF">2025-09-12T10:29:32Z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